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73" w:rsidRDefault="00783373" w:rsidP="003E6302">
      <w:pPr>
        <w:ind w:left="6480" w:firstLine="1296"/>
        <w:jc w:val="center"/>
        <w:rPr>
          <w:kern w:val="32"/>
          <w:sz w:val="20"/>
          <w:szCs w:val="20"/>
          <w:lang w:eastAsia="lt-LT"/>
        </w:rPr>
      </w:pPr>
      <w:r>
        <w:rPr>
          <w:kern w:val="32"/>
          <w:sz w:val="20"/>
          <w:szCs w:val="20"/>
          <w:lang w:eastAsia="lt-LT"/>
        </w:rPr>
        <w:t xml:space="preserve">Rokiškio rajono savivaldybės tarybos </w:t>
      </w:r>
    </w:p>
    <w:p w:rsidR="00783373" w:rsidRDefault="00783373" w:rsidP="003E6302">
      <w:pPr>
        <w:ind w:left="7776"/>
        <w:jc w:val="center"/>
        <w:rPr>
          <w:kern w:val="32"/>
          <w:sz w:val="20"/>
          <w:szCs w:val="20"/>
          <w:lang w:eastAsia="lt-LT"/>
        </w:rPr>
      </w:pPr>
      <w:r>
        <w:rPr>
          <w:kern w:val="32"/>
          <w:sz w:val="20"/>
          <w:szCs w:val="20"/>
          <w:lang w:eastAsia="lt-LT"/>
        </w:rPr>
        <w:t xml:space="preserve">           2015 m. gegužės 8 d. sprendimo Nr. TS-136</w:t>
      </w:r>
      <w:r w:rsidRPr="002577D9">
        <w:rPr>
          <w:kern w:val="32"/>
          <w:sz w:val="20"/>
          <w:szCs w:val="20"/>
          <w:lang w:eastAsia="lt-LT"/>
        </w:rPr>
        <w:t xml:space="preserve">                      </w:t>
      </w:r>
    </w:p>
    <w:p w:rsidR="00783373" w:rsidRPr="002577D9" w:rsidRDefault="00783373" w:rsidP="003E6302">
      <w:pPr>
        <w:ind w:left="7776" w:firstLine="1296"/>
        <w:rPr>
          <w:kern w:val="32"/>
          <w:sz w:val="20"/>
          <w:szCs w:val="20"/>
          <w:lang w:eastAsia="lt-LT"/>
        </w:rPr>
      </w:pPr>
      <w:r>
        <w:rPr>
          <w:kern w:val="32"/>
          <w:sz w:val="20"/>
          <w:szCs w:val="20"/>
          <w:lang w:eastAsia="lt-LT"/>
        </w:rPr>
        <w:t xml:space="preserve">      </w:t>
      </w:r>
      <w:r w:rsidRPr="002577D9">
        <w:rPr>
          <w:kern w:val="32"/>
          <w:sz w:val="20"/>
          <w:szCs w:val="20"/>
          <w:lang w:eastAsia="lt-LT"/>
        </w:rPr>
        <w:t xml:space="preserve">1 priedas </w:t>
      </w:r>
    </w:p>
    <w:p w:rsidR="00783373" w:rsidRPr="002577D9" w:rsidRDefault="00783373" w:rsidP="00353D76">
      <w:pPr>
        <w:rPr>
          <w:kern w:val="32"/>
          <w:sz w:val="20"/>
          <w:szCs w:val="20"/>
          <w:lang w:eastAsia="lt-LT"/>
        </w:rPr>
      </w:pPr>
    </w:p>
    <w:p w:rsidR="00783373" w:rsidRPr="002577D9" w:rsidRDefault="00783373" w:rsidP="00353D76">
      <w:pPr>
        <w:rPr>
          <w:kern w:val="32"/>
          <w:sz w:val="20"/>
          <w:szCs w:val="20"/>
          <w:lang w:eastAsia="lt-LT"/>
        </w:rPr>
      </w:pPr>
    </w:p>
    <w:p w:rsidR="00783373" w:rsidRPr="002577D9" w:rsidRDefault="00783373" w:rsidP="00353D76">
      <w:pPr>
        <w:jc w:val="center"/>
        <w:rPr>
          <w:b/>
          <w:kern w:val="32"/>
          <w:sz w:val="20"/>
          <w:szCs w:val="20"/>
          <w:lang w:eastAsia="lt-LT"/>
        </w:rPr>
      </w:pPr>
      <w:r w:rsidRPr="002577D9">
        <w:rPr>
          <w:b/>
          <w:kern w:val="32"/>
          <w:sz w:val="20"/>
          <w:szCs w:val="20"/>
          <w:lang w:eastAsia="lt-LT"/>
        </w:rPr>
        <w:t xml:space="preserve">ROKIŠKIO RAJONO PLĖTROS STRATEGINIO PLANO IKI 2015 METŲ PRIEMONIŲ ĮGYVENDINIMO 2014 METAIS ATASKAITA </w:t>
      </w:r>
    </w:p>
    <w:p w:rsidR="00783373" w:rsidRPr="002577D9" w:rsidRDefault="00783373" w:rsidP="00353D76">
      <w:pPr>
        <w:jc w:val="center"/>
        <w:rPr>
          <w:b/>
          <w:kern w:val="32"/>
          <w:sz w:val="20"/>
          <w:szCs w:val="20"/>
          <w:lang w:eastAsia="lt-LT"/>
        </w:rPr>
      </w:pP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
        <w:gridCol w:w="3557"/>
        <w:gridCol w:w="3624"/>
        <w:gridCol w:w="1405"/>
        <w:gridCol w:w="86"/>
        <w:gridCol w:w="2350"/>
        <w:gridCol w:w="2879"/>
      </w:tblGrid>
      <w:tr w:rsidR="00783373" w:rsidRPr="002577D9" w:rsidTr="002A66C2">
        <w:trPr>
          <w:trHeight w:val="230"/>
          <w:tblHeader/>
        </w:trPr>
        <w:tc>
          <w:tcPr>
            <w:tcW w:w="1280" w:type="pct"/>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783373" w:rsidRPr="002577D9" w:rsidRDefault="00783373" w:rsidP="00DD0F74">
            <w:pPr>
              <w:snapToGrid w:val="0"/>
              <w:jc w:val="center"/>
              <w:rPr>
                <w:b/>
                <w:sz w:val="20"/>
                <w:szCs w:val="20"/>
              </w:rPr>
            </w:pPr>
            <w:r w:rsidRPr="002577D9">
              <w:rPr>
                <w:b/>
                <w:sz w:val="20"/>
                <w:szCs w:val="20"/>
              </w:rPr>
              <w:t>Priemonė</w:t>
            </w:r>
          </w:p>
        </w:tc>
        <w:tc>
          <w:tcPr>
            <w:tcW w:w="130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783373" w:rsidRPr="002577D9" w:rsidRDefault="00783373" w:rsidP="00DD0F74">
            <w:pPr>
              <w:snapToGrid w:val="0"/>
              <w:jc w:val="center"/>
              <w:rPr>
                <w:b/>
                <w:sz w:val="20"/>
                <w:szCs w:val="20"/>
              </w:rPr>
            </w:pPr>
            <w:r w:rsidRPr="002577D9">
              <w:rPr>
                <w:b/>
                <w:sz w:val="20"/>
                <w:szCs w:val="20"/>
              </w:rPr>
              <w:t>Pasiekti rezultatai</w:t>
            </w:r>
          </w:p>
        </w:tc>
        <w:tc>
          <w:tcPr>
            <w:tcW w:w="536" w:type="pct"/>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783373" w:rsidRPr="002577D9" w:rsidRDefault="00783373" w:rsidP="00E15847">
            <w:pPr>
              <w:snapToGrid w:val="0"/>
              <w:jc w:val="center"/>
              <w:rPr>
                <w:b/>
                <w:sz w:val="20"/>
                <w:szCs w:val="20"/>
              </w:rPr>
            </w:pPr>
            <w:r w:rsidRPr="002577D9">
              <w:rPr>
                <w:b/>
                <w:sz w:val="20"/>
                <w:szCs w:val="20"/>
              </w:rPr>
              <w:t>Įsisavinta lėšų 2014 m. tūkst. Eur</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783373" w:rsidRPr="002577D9" w:rsidRDefault="00783373" w:rsidP="00DD0F74">
            <w:pPr>
              <w:snapToGrid w:val="0"/>
              <w:ind w:left="-108" w:right="-108"/>
              <w:jc w:val="center"/>
              <w:rPr>
                <w:b/>
                <w:sz w:val="20"/>
                <w:szCs w:val="20"/>
              </w:rPr>
            </w:pPr>
            <w:r w:rsidRPr="002577D9">
              <w:rPr>
                <w:b/>
                <w:sz w:val="20"/>
                <w:szCs w:val="20"/>
              </w:rPr>
              <w:t>Atsakinga institucija</w:t>
            </w:r>
          </w:p>
        </w:tc>
        <w:tc>
          <w:tcPr>
            <w:tcW w:w="1035" w:type="pct"/>
            <w:tcBorders>
              <w:top w:val="single" w:sz="4" w:space="0" w:color="auto"/>
              <w:left w:val="single" w:sz="4" w:space="0" w:color="auto"/>
              <w:bottom w:val="single" w:sz="4" w:space="0" w:color="auto"/>
              <w:right w:val="single" w:sz="4" w:space="0" w:color="auto"/>
            </w:tcBorders>
            <w:shd w:val="clear" w:color="auto" w:fill="99CCFF"/>
          </w:tcPr>
          <w:p w:rsidR="00783373" w:rsidRPr="002577D9" w:rsidRDefault="00783373" w:rsidP="00DD0F74">
            <w:pPr>
              <w:snapToGrid w:val="0"/>
              <w:ind w:left="-108" w:right="-108"/>
              <w:jc w:val="center"/>
              <w:rPr>
                <w:b/>
                <w:sz w:val="20"/>
                <w:szCs w:val="20"/>
              </w:rPr>
            </w:pPr>
          </w:p>
        </w:tc>
      </w:tr>
      <w:tr w:rsidR="00783373" w:rsidRPr="002577D9" w:rsidTr="002A66C2">
        <w:trPr>
          <w:trHeight w:val="523"/>
          <w:tblHeader/>
        </w:trPr>
        <w:tc>
          <w:tcPr>
            <w:tcW w:w="1280" w:type="pct"/>
            <w:gridSpan w:val="2"/>
            <w:vMerge/>
            <w:tcBorders>
              <w:top w:val="single" w:sz="4" w:space="0" w:color="auto"/>
              <w:left w:val="single" w:sz="4" w:space="0" w:color="auto"/>
              <w:bottom w:val="single" w:sz="4" w:space="0" w:color="auto"/>
              <w:right w:val="single" w:sz="4" w:space="0" w:color="auto"/>
            </w:tcBorders>
            <w:vAlign w:val="center"/>
          </w:tcPr>
          <w:p w:rsidR="00783373" w:rsidRPr="002577D9" w:rsidRDefault="00783373" w:rsidP="00DD0F74">
            <w:pPr>
              <w:rPr>
                <w:b/>
                <w:sz w:val="20"/>
                <w:szCs w:val="20"/>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783373" w:rsidRPr="002577D9" w:rsidRDefault="00783373" w:rsidP="00DD0F74">
            <w:pPr>
              <w:snapToGrid w:val="0"/>
              <w:rPr>
                <w:sz w:val="20"/>
                <w:szCs w:val="20"/>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tcPr>
          <w:p w:rsidR="00783373" w:rsidRPr="002577D9" w:rsidRDefault="00783373" w:rsidP="00DD0F74">
            <w:pPr>
              <w:snapToGrid w:val="0"/>
              <w:jc w:val="center"/>
              <w:rPr>
                <w:sz w:val="20"/>
                <w:szCs w:val="20"/>
              </w:rPr>
            </w:pPr>
          </w:p>
        </w:tc>
        <w:tc>
          <w:tcPr>
            <w:tcW w:w="845" w:type="pct"/>
            <w:vMerge/>
            <w:tcBorders>
              <w:top w:val="single" w:sz="4" w:space="0" w:color="auto"/>
              <w:left w:val="single" w:sz="4" w:space="0" w:color="auto"/>
              <w:bottom w:val="single" w:sz="4" w:space="0" w:color="auto"/>
              <w:right w:val="single" w:sz="4" w:space="0" w:color="auto"/>
            </w:tcBorders>
            <w:vAlign w:val="center"/>
          </w:tcPr>
          <w:p w:rsidR="00783373" w:rsidRPr="002577D9" w:rsidRDefault="00783373" w:rsidP="00DD0F74">
            <w:pPr>
              <w:jc w:val="center"/>
              <w:rPr>
                <w:sz w:val="20"/>
                <w:szCs w:val="20"/>
              </w:rPr>
            </w:pPr>
          </w:p>
        </w:tc>
        <w:tc>
          <w:tcPr>
            <w:tcW w:w="1035" w:type="pct"/>
            <w:tcBorders>
              <w:top w:val="single" w:sz="4" w:space="0" w:color="auto"/>
              <w:left w:val="single" w:sz="4" w:space="0" w:color="auto"/>
              <w:bottom w:val="single" w:sz="4" w:space="0" w:color="auto"/>
              <w:right w:val="single" w:sz="4" w:space="0" w:color="auto"/>
            </w:tcBorders>
          </w:tcPr>
          <w:p w:rsidR="00783373" w:rsidRPr="002577D9" w:rsidRDefault="00783373" w:rsidP="00DD0F74">
            <w:pPr>
              <w:jc w:val="center"/>
              <w:rPr>
                <w:b/>
                <w:sz w:val="20"/>
                <w:szCs w:val="20"/>
              </w:rPr>
            </w:pPr>
            <w:r w:rsidRPr="002577D9">
              <w:rPr>
                <w:b/>
                <w:sz w:val="20"/>
                <w:szCs w:val="20"/>
              </w:rPr>
              <w:t>Pasiūlymai, pastabos</w:t>
            </w:r>
          </w:p>
        </w:tc>
      </w:tr>
      <w:tr w:rsidR="00783373" w:rsidRPr="002577D9" w:rsidTr="002A66C2">
        <w:tc>
          <w:tcPr>
            <w:tcW w:w="3965" w:type="pct"/>
            <w:gridSpan w:val="6"/>
            <w:tcBorders>
              <w:top w:val="single" w:sz="4" w:space="0" w:color="auto"/>
              <w:left w:val="single" w:sz="4" w:space="0" w:color="auto"/>
              <w:bottom w:val="single" w:sz="4" w:space="0" w:color="auto"/>
              <w:right w:val="single" w:sz="4" w:space="0" w:color="auto"/>
            </w:tcBorders>
            <w:shd w:val="clear" w:color="auto" w:fill="FFFF99"/>
            <w:vAlign w:val="center"/>
          </w:tcPr>
          <w:p w:rsidR="00783373" w:rsidRPr="002577D9" w:rsidRDefault="00783373" w:rsidP="00DD0F74">
            <w:pPr>
              <w:snapToGrid w:val="0"/>
              <w:spacing w:before="60" w:after="60"/>
              <w:rPr>
                <w:bCs/>
                <w:sz w:val="20"/>
                <w:szCs w:val="20"/>
              </w:rPr>
            </w:pPr>
            <w:r w:rsidRPr="002577D9">
              <w:rPr>
                <w:b/>
                <w:bCs/>
                <w:sz w:val="20"/>
                <w:szCs w:val="20"/>
              </w:rPr>
              <w:t>Prioritetas 1 VERSLUI, TURIZMUI IR ŽEMĖS ŪKIUI PALANKIOS APLINKOS KŪRIMAS</w:t>
            </w:r>
          </w:p>
        </w:tc>
        <w:tc>
          <w:tcPr>
            <w:tcW w:w="1035" w:type="pct"/>
            <w:tcBorders>
              <w:top w:val="single" w:sz="4" w:space="0" w:color="auto"/>
              <w:left w:val="single" w:sz="4" w:space="0" w:color="auto"/>
              <w:bottom w:val="single" w:sz="4" w:space="0" w:color="auto"/>
              <w:right w:val="single" w:sz="4" w:space="0" w:color="auto"/>
            </w:tcBorders>
            <w:shd w:val="clear" w:color="auto" w:fill="FFFF99"/>
          </w:tcPr>
          <w:p w:rsidR="00783373" w:rsidRPr="002577D9" w:rsidRDefault="00783373" w:rsidP="00DD0F74">
            <w:pPr>
              <w:snapToGrid w:val="0"/>
              <w:spacing w:before="60" w:after="60"/>
              <w:rPr>
                <w:b/>
                <w:bCs/>
                <w:sz w:val="20"/>
                <w:szCs w:val="20"/>
              </w:rPr>
            </w:pPr>
          </w:p>
        </w:tc>
      </w:tr>
      <w:tr w:rsidR="00783373" w:rsidRPr="002577D9" w:rsidTr="002A66C2">
        <w:tc>
          <w:tcPr>
            <w:tcW w:w="3965" w:type="pct"/>
            <w:gridSpan w:val="6"/>
            <w:tcBorders>
              <w:top w:val="single" w:sz="4" w:space="0" w:color="auto"/>
              <w:left w:val="single" w:sz="4" w:space="0" w:color="auto"/>
              <w:bottom w:val="single" w:sz="4" w:space="0" w:color="auto"/>
              <w:right w:val="single" w:sz="4" w:space="0" w:color="auto"/>
            </w:tcBorders>
            <w:shd w:val="clear" w:color="auto" w:fill="FFFF99"/>
            <w:vAlign w:val="center"/>
          </w:tcPr>
          <w:p w:rsidR="00783373" w:rsidRPr="002577D9" w:rsidRDefault="00783373" w:rsidP="00DD0F74">
            <w:pPr>
              <w:snapToGrid w:val="0"/>
              <w:spacing w:before="60" w:after="60"/>
              <w:rPr>
                <w:bCs/>
                <w:sz w:val="20"/>
                <w:szCs w:val="20"/>
              </w:rPr>
            </w:pPr>
            <w:r w:rsidRPr="002577D9">
              <w:rPr>
                <w:b/>
                <w:sz w:val="20"/>
                <w:szCs w:val="20"/>
              </w:rPr>
              <w:t>Tikslas 1.1 Kurti verslui palankią aplinką, skatinti investicijas</w:t>
            </w:r>
          </w:p>
        </w:tc>
        <w:tc>
          <w:tcPr>
            <w:tcW w:w="1035" w:type="pct"/>
            <w:tcBorders>
              <w:top w:val="single" w:sz="4" w:space="0" w:color="auto"/>
              <w:left w:val="single" w:sz="4" w:space="0" w:color="auto"/>
              <w:bottom w:val="single" w:sz="4" w:space="0" w:color="auto"/>
              <w:right w:val="single" w:sz="4" w:space="0" w:color="auto"/>
            </w:tcBorders>
            <w:shd w:val="clear" w:color="auto" w:fill="FFFF99"/>
          </w:tcPr>
          <w:p w:rsidR="00783373" w:rsidRPr="002577D9" w:rsidRDefault="00783373" w:rsidP="00DD0F74">
            <w:pPr>
              <w:snapToGrid w:val="0"/>
              <w:spacing w:before="60" w:after="60"/>
              <w:rPr>
                <w:b/>
                <w:sz w:val="20"/>
                <w:szCs w:val="20"/>
              </w:rPr>
            </w:pPr>
          </w:p>
        </w:tc>
      </w:tr>
      <w:tr w:rsidR="00783373" w:rsidRPr="002577D9" w:rsidTr="002A66C2">
        <w:tc>
          <w:tcPr>
            <w:tcW w:w="3965" w:type="pct"/>
            <w:gridSpan w:val="6"/>
            <w:tcBorders>
              <w:top w:val="single" w:sz="4" w:space="0" w:color="auto"/>
              <w:left w:val="single" w:sz="4" w:space="0" w:color="auto"/>
              <w:bottom w:val="single" w:sz="4" w:space="0" w:color="auto"/>
              <w:right w:val="single" w:sz="4" w:space="0" w:color="auto"/>
            </w:tcBorders>
            <w:shd w:val="clear" w:color="auto" w:fill="FFFF99"/>
            <w:vAlign w:val="center"/>
          </w:tcPr>
          <w:p w:rsidR="00783373" w:rsidRPr="002577D9" w:rsidRDefault="00783373" w:rsidP="00765D8B">
            <w:pPr>
              <w:tabs>
                <w:tab w:val="left" w:pos="6235"/>
              </w:tabs>
              <w:snapToGrid w:val="0"/>
              <w:spacing w:before="60" w:after="60"/>
              <w:rPr>
                <w:bCs/>
                <w:sz w:val="20"/>
                <w:szCs w:val="20"/>
              </w:rPr>
            </w:pPr>
            <w:r w:rsidRPr="002577D9">
              <w:rPr>
                <w:b/>
                <w:sz w:val="20"/>
                <w:szCs w:val="20"/>
              </w:rPr>
              <w:t>Uždavinys 1.1.1 Formuoti verslo paramos sistemą, gerinti verslo sąlygas</w:t>
            </w:r>
          </w:p>
        </w:tc>
        <w:tc>
          <w:tcPr>
            <w:tcW w:w="1035" w:type="pct"/>
            <w:tcBorders>
              <w:top w:val="single" w:sz="4" w:space="0" w:color="auto"/>
              <w:left w:val="single" w:sz="4" w:space="0" w:color="auto"/>
              <w:bottom w:val="single" w:sz="4" w:space="0" w:color="auto"/>
              <w:right w:val="single" w:sz="4" w:space="0" w:color="auto"/>
            </w:tcBorders>
            <w:shd w:val="clear" w:color="auto" w:fill="FFFF99"/>
          </w:tcPr>
          <w:p w:rsidR="00783373" w:rsidRPr="002577D9" w:rsidRDefault="00783373" w:rsidP="00765D8B">
            <w:pPr>
              <w:tabs>
                <w:tab w:val="left" w:pos="6235"/>
              </w:tabs>
              <w:snapToGrid w:val="0"/>
              <w:spacing w:before="60" w:after="60"/>
              <w:rPr>
                <w:b/>
                <w:sz w:val="20"/>
                <w:szCs w:val="20"/>
              </w:rPr>
            </w:pPr>
          </w:p>
        </w:tc>
      </w:tr>
      <w:tr w:rsidR="00783373" w:rsidRPr="002577D9" w:rsidTr="002A66C2">
        <w:tc>
          <w:tcPr>
            <w:tcW w:w="1280" w:type="pct"/>
            <w:gridSpan w:val="2"/>
            <w:tcBorders>
              <w:top w:val="single" w:sz="4" w:space="0" w:color="auto"/>
            </w:tcBorders>
            <w:vAlign w:val="center"/>
          </w:tcPr>
          <w:p w:rsidR="00783373" w:rsidRPr="002577D9" w:rsidRDefault="00783373" w:rsidP="00DD0F74">
            <w:pPr>
              <w:rPr>
                <w:b/>
                <w:bCs/>
                <w:sz w:val="20"/>
                <w:szCs w:val="20"/>
              </w:rPr>
            </w:pPr>
            <w:r w:rsidRPr="002577D9">
              <w:rPr>
                <w:b/>
                <w:bCs/>
                <w:sz w:val="20"/>
                <w:szCs w:val="20"/>
              </w:rPr>
              <w:t>1.1.1.1 Rengti tyrimus, mokymus bei studijas verslo plėtrai Rokiškio rajone užtikrinti, įmonių konkurencingumui didinti</w:t>
            </w:r>
          </w:p>
        </w:tc>
        <w:tc>
          <w:tcPr>
            <w:tcW w:w="1304" w:type="pct"/>
            <w:tcBorders>
              <w:top w:val="single" w:sz="4" w:space="0" w:color="auto"/>
            </w:tcBorders>
            <w:vAlign w:val="center"/>
          </w:tcPr>
          <w:p w:rsidR="00783373" w:rsidRPr="002577D9" w:rsidRDefault="00783373" w:rsidP="00DD0F74">
            <w:pPr>
              <w:snapToGrid w:val="0"/>
              <w:rPr>
                <w:sz w:val="20"/>
                <w:szCs w:val="20"/>
              </w:rPr>
            </w:pPr>
            <w:r w:rsidRPr="002577D9">
              <w:rPr>
                <w:sz w:val="20"/>
                <w:szCs w:val="20"/>
              </w:rPr>
              <w:t>Apklausų, mokymų  ir seminarų organizavimas verslo įmonėms aktualiais klausimais</w:t>
            </w:r>
          </w:p>
        </w:tc>
        <w:tc>
          <w:tcPr>
            <w:tcW w:w="536" w:type="pct"/>
            <w:gridSpan w:val="2"/>
            <w:tcBorders>
              <w:top w:val="single" w:sz="4" w:space="0" w:color="auto"/>
            </w:tcBorders>
            <w:vAlign w:val="center"/>
          </w:tcPr>
          <w:p w:rsidR="00783373" w:rsidRPr="002577D9" w:rsidRDefault="00783373" w:rsidP="004A3042">
            <w:pPr>
              <w:snapToGrid w:val="0"/>
              <w:jc w:val="center"/>
              <w:rPr>
                <w:sz w:val="20"/>
                <w:szCs w:val="20"/>
              </w:rPr>
            </w:pPr>
          </w:p>
        </w:tc>
        <w:tc>
          <w:tcPr>
            <w:tcW w:w="845" w:type="pct"/>
            <w:tcBorders>
              <w:top w:val="single" w:sz="4" w:space="0" w:color="auto"/>
            </w:tcBorders>
            <w:vAlign w:val="center"/>
          </w:tcPr>
          <w:p w:rsidR="00783373" w:rsidRPr="002577D9" w:rsidRDefault="00783373" w:rsidP="00DD0F74">
            <w:pPr>
              <w:jc w:val="center"/>
              <w:rPr>
                <w:sz w:val="20"/>
                <w:szCs w:val="20"/>
              </w:rPr>
            </w:pPr>
            <w:r w:rsidRPr="002577D9">
              <w:rPr>
                <w:sz w:val="20"/>
                <w:szCs w:val="20"/>
              </w:rPr>
              <w:t>Savivaldybės administracijos (toliau – SA),</w:t>
            </w:r>
          </w:p>
          <w:p w:rsidR="00783373" w:rsidRPr="002577D9" w:rsidRDefault="00783373" w:rsidP="00EC408C">
            <w:pPr>
              <w:rPr>
                <w:b/>
                <w:strike/>
                <w:sz w:val="20"/>
                <w:szCs w:val="20"/>
                <w:lang w:val="pt-BR"/>
              </w:rPr>
            </w:pPr>
            <w:r w:rsidRPr="002577D9">
              <w:rPr>
                <w:rStyle w:val="Strong"/>
                <w:b w:val="0"/>
                <w:bCs/>
                <w:strike/>
                <w:sz w:val="20"/>
                <w:szCs w:val="20"/>
                <w:lang w:val="pt-BR"/>
              </w:rPr>
              <w:t>Rokiškio turizmo ir tradicinių amatų informacijos ir koordinavimo centras</w:t>
            </w:r>
          </w:p>
          <w:p w:rsidR="00783373" w:rsidRPr="002577D9" w:rsidRDefault="00783373" w:rsidP="00EC408C">
            <w:pPr>
              <w:jc w:val="center"/>
              <w:rPr>
                <w:sz w:val="20"/>
                <w:szCs w:val="20"/>
              </w:rPr>
            </w:pPr>
            <w:r w:rsidRPr="002577D9">
              <w:rPr>
                <w:strike/>
                <w:sz w:val="20"/>
                <w:szCs w:val="20"/>
              </w:rPr>
              <w:t xml:space="preserve"> (toliau – RTTAIKC</w:t>
            </w:r>
            <w:r w:rsidRPr="002577D9">
              <w:rPr>
                <w:sz w:val="20"/>
                <w:szCs w:val="20"/>
              </w:rPr>
              <w:t>)</w:t>
            </w:r>
          </w:p>
        </w:tc>
        <w:tc>
          <w:tcPr>
            <w:tcW w:w="1035" w:type="pct"/>
            <w:tcBorders>
              <w:top w:val="single" w:sz="4" w:space="0" w:color="auto"/>
            </w:tcBorders>
          </w:tcPr>
          <w:p w:rsidR="00783373" w:rsidRPr="002577D9" w:rsidRDefault="00783373" w:rsidP="00DD0F74">
            <w:pPr>
              <w:jc w:val="center"/>
              <w:rPr>
                <w:sz w:val="20"/>
                <w:szCs w:val="20"/>
              </w:rPr>
            </w:pPr>
            <w:r w:rsidRPr="002577D9">
              <w:rPr>
                <w:sz w:val="20"/>
                <w:szCs w:val="20"/>
              </w:rPr>
              <w:t>Nepateikta informacija, nes SA neturi atsakingo specialisto už  verslo plėtros klausimus.</w:t>
            </w:r>
          </w:p>
          <w:p w:rsidR="00783373" w:rsidRPr="002577D9" w:rsidRDefault="00783373" w:rsidP="00DD0F74">
            <w:pPr>
              <w:jc w:val="center"/>
              <w:rPr>
                <w:sz w:val="20"/>
                <w:szCs w:val="20"/>
              </w:rPr>
            </w:pPr>
            <w:r w:rsidRPr="002577D9">
              <w:rPr>
                <w:sz w:val="20"/>
                <w:szCs w:val="20"/>
              </w:rPr>
              <w:t>Rokiškio turizmo ir tradicinių amatų informacijos ir koordinavimo centras siūlo išbraukti centrą iš priemonės atsakingų institucijų, nes nevykdo su verslu susijusių veiklų.</w:t>
            </w:r>
          </w:p>
        </w:tc>
      </w:tr>
      <w:tr w:rsidR="00783373" w:rsidRPr="002577D9" w:rsidTr="002A66C2">
        <w:tc>
          <w:tcPr>
            <w:tcW w:w="1280" w:type="pct"/>
            <w:gridSpan w:val="2"/>
            <w:vAlign w:val="center"/>
          </w:tcPr>
          <w:p w:rsidR="00783373" w:rsidRPr="002577D9" w:rsidRDefault="00783373" w:rsidP="00DD0F74">
            <w:pPr>
              <w:snapToGrid w:val="0"/>
              <w:rPr>
                <w:b/>
                <w:bCs/>
                <w:sz w:val="20"/>
                <w:szCs w:val="20"/>
              </w:rPr>
            </w:pPr>
            <w:r w:rsidRPr="002577D9">
              <w:rPr>
                <w:b/>
                <w:bCs/>
                <w:sz w:val="20"/>
                <w:szCs w:val="20"/>
              </w:rPr>
              <w:t>1.1.1.2 Įgyvendinti Rokiškio rajono savivaldybės smulkaus ir vidutinio verslo paramos sistemos priemones</w:t>
            </w:r>
          </w:p>
        </w:tc>
        <w:tc>
          <w:tcPr>
            <w:tcW w:w="1304" w:type="pct"/>
            <w:vAlign w:val="center"/>
          </w:tcPr>
          <w:p w:rsidR="00783373" w:rsidRPr="002577D9" w:rsidRDefault="00783373" w:rsidP="00FD0E64">
            <w:pPr>
              <w:snapToGrid w:val="0"/>
              <w:rPr>
                <w:sz w:val="20"/>
                <w:szCs w:val="20"/>
              </w:rPr>
            </w:pPr>
            <w:r w:rsidRPr="002577D9">
              <w:rPr>
                <w:sz w:val="20"/>
                <w:szCs w:val="20"/>
              </w:rPr>
              <w:t>Parama suteikta Rokiškio rajono 5 uždaroms akcinėms bendrovėms,  1 individualiai įmonei iš Rokiškio rajono pagalbos smulkaus ir vidutinio verslo subjektams fondo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8,1</w:t>
            </w:r>
          </w:p>
        </w:tc>
        <w:tc>
          <w:tcPr>
            <w:tcW w:w="845" w:type="pct"/>
            <w:vAlign w:val="center"/>
          </w:tcPr>
          <w:p w:rsidR="00783373" w:rsidRPr="002577D9" w:rsidRDefault="00783373" w:rsidP="00DD0F74">
            <w:pPr>
              <w:jc w:val="center"/>
              <w:rPr>
                <w:sz w:val="20"/>
                <w:szCs w:val="20"/>
              </w:rPr>
            </w:pPr>
            <w:r w:rsidRPr="002577D9">
              <w:rPr>
                <w:sz w:val="20"/>
                <w:szCs w:val="20"/>
              </w:rPr>
              <w:t>Rokiškio rajono verslo plėtros komisija, Rajono pagalbos smulkaus ir vidutinio verslo subjektams fondas (toliau – RPSVVF)</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1.1.1.3 </w:t>
            </w:r>
            <w:r w:rsidRPr="002577D9">
              <w:rPr>
                <w:b/>
                <w:sz w:val="20"/>
                <w:szCs w:val="20"/>
              </w:rPr>
              <w:t xml:space="preserve">Remti verslo organizacijų iniciatyvas, prisidedančias prie viešosios infrastruktūros gerinimo </w:t>
            </w:r>
          </w:p>
        </w:tc>
        <w:tc>
          <w:tcPr>
            <w:tcW w:w="1304" w:type="pct"/>
            <w:vAlign w:val="center"/>
          </w:tcPr>
          <w:p w:rsidR="00783373" w:rsidRPr="002577D9" w:rsidRDefault="00783373" w:rsidP="00DD0F74">
            <w:pPr>
              <w:rPr>
                <w:sz w:val="20"/>
                <w:szCs w:val="20"/>
              </w:rPr>
            </w:pPr>
            <w:r w:rsidRPr="002577D9">
              <w:rPr>
                <w:sz w:val="20"/>
                <w:szCs w:val="20"/>
              </w:rPr>
              <w:t>Paremtų iniciatyvų skaičius</w:t>
            </w:r>
          </w:p>
        </w:tc>
        <w:tc>
          <w:tcPr>
            <w:tcW w:w="536" w:type="pct"/>
            <w:gridSpan w:val="2"/>
            <w:vAlign w:val="center"/>
          </w:tcPr>
          <w:p w:rsidR="00783373" w:rsidRPr="002577D9" w:rsidRDefault="00783373" w:rsidP="004A3042">
            <w:pPr>
              <w:jc w:val="center"/>
              <w:rPr>
                <w:sz w:val="20"/>
                <w:szCs w:val="20"/>
              </w:rPr>
            </w:pPr>
          </w:p>
        </w:tc>
        <w:tc>
          <w:tcPr>
            <w:tcW w:w="845" w:type="pct"/>
            <w:vAlign w:val="center"/>
          </w:tcPr>
          <w:p w:rsidR="00783373" w:rsidRPr="002577D9" w:rsidRDefault="00783373" w:rsidP="00DD0F74">
            <w:pPr>
              <w:jc w:val="center"/>
              <w:rPr>
                <w:sz w:val="20"/>
                <w:szCs w:val="20"/>
              </w:rPr>
            </w:pPr>
            <w:r w:rsidRPr="002577D9">
              <w:rPr>
                <w:sz w:val="20"/>
                <w:szCs w:val="20"/>
              </w:rPr>
              <w:t>SA</w:t>
            </w:r>
          </w:p>
        </w:tc>
        <w:tc>
          <w:tcPr>
            <w:tcW w:w="1035" w:type="pct"/>
          </w:tcPr>
          <w:p w:rsidR="00783373" w:rsidRPr="002577D9" w:rsidRDefault="00783373" w:rsidP="00DD0F74">
            <w:pPr>
              <w:jc w:val="center"/>
              <w:rPr>
                <w:sz w:val="20"/>
                <w:szCs w:val="20"/>
              </w:rPr>
            </w:pPr>
            <w:r w:rsidRPr="002577D9">
              <w:rPr>
                <w:sz w:val="20"/>
                <w:szCs w:val="20"/>
              </w:rPr>
              <w:t>Nepateikta informacija</w:t>
            </w: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1.1.1.4 </w:t>
            </w:r>
            <w:r w:rsidRPr="002577D9">
              <w:rPr>
                <w:b/>
                <w:sz w:val="20"/>
                <w:szCs w:val="20"/>
              </w:rPr>
              <w:t>Skatinti, rengti ir įgyvendinti viešosios ir privačios partnerystės investicijų projektus</w:t>
            </w:r>
          </w:p>
        </w:tc>
        <w:tc>
          <w:tcPr>
            <w:tcW w:w="1304" w:type="pct"/>
            <w:vAlign w:val="center"/>
          </w:tcPr>
          <w:p w:rsidR="00783373" w:rsidRPr="002577D9" w:rsidRDefault="00783373" w:rsidP="00DD0F74">
            <w:pPr>
              <w:rPr>
                <w:sz w:val="20"/>
                <w:szCs w:val="20"/>
              </w:rPr>
            </w:pPr>
            <w:r w:rsidRPr="002577D9">
              <w:rPr>
                <w:sz w:val="20"/>
                <w:szCs w:val="20"/>
              </w:rPr>
              <w:t>Parengtų projektų skaičius</w:t>
            </w:r>
          </w:p>
        </w:tc>
        <w:tc>
          <w:tcPr>
            <w:tcW w:w="536" w:type="pct"/>
            <w:gridSpan w:val="2"/>
            <w:vAlign w:val="center"/>
          </w:tcPr>
          <w:p w:rsidR="00783373" w:rsidRPr="002577D9" w:rsidRDefault="00783373" w:rsidP="004A3042">
            <w:pPr>
              <w:jc w:val="center"/>
              <w:rPr>
                <w:sz w:val="20"/>
                <w:szCs w:val="20"/>
              </w:rPr>
            </w:pPr>
          </w:p>
        </w:tc>
        <w:tc>
          <w:tcPr>
            <w:tcW w:w="845" w:type="pct"/>
            <w:vAlign w:val="center"/>
          </w:tcPr>
          <w:p w:rsidR="00783373" w:rsidRPr="002577D9" w:rsidRDefault="00783373" w:rsidP="00DD0F74">
            <w:pPr>
              <w:jc w:val="center"/>
              <w:rPr>
                <w:sz w:val="20"/>
                <w:szCs w:val="20"/>
              </w:rPr>
            </w:pPr>
            <w:r w:rsidRPr="002577D9">
              <w:rPr>
                <w:sz w:val="20"/>
                <w:szCs w:val="20"/>
              </w:rPr>
              <w:t>SA,</w:t>
            </w:r>
          </w:p>
          <w:p w:rsidR="00783373" w:rsidRPr="002577D9" w:rsidRDefault="00783373" w:rsidP="00DD0F74">
            <w:pPr>
              <w:jc w:val="center"/>
              <w:rPr>
                <w:sz w:val="20"/>
                <w:szCs w:val="20"/>
              </w:rPr>
            </w:pPr>
            <w:r w:rsidRPr="002577D9">
              <w:rPr>
                <w:sz w:val="20"/>
                <w:szCs w:val="20"/>
              </w:rPr>
              <w:t>verslo subjektai</w:t>
            </w:r>
          </w:p>
        </w:tc>
        <w:tc>
          <w:tcPr>
            <w:tcW w:w="1035" w:type="pct"/>
          </w:tcPr>
          <w:p w:rsidR="00783373" w:rsidRPr="002577D9" w:rsidRDefault="00783373" w:rsidP="00DD0F74">
            <w:pPr>
              <w:jc w:val="center"/>
              <w:rPr>
                <w:sz w:val="20"/>
                <w:szCs w:val="20"/>
              </w:rPr>
            </w:pPr>
            <w:r w:rsidRPr="002577D9">
              <w:rPr>
                <w:sz w:val="20"/>
                <w:szCs w:val="20"/>
              </w:rPr>
              <w:t>Nebuvo įgyvendinama</w:t>
            </w: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1.1.1.5 </w:t>
            </w:r>
            <w:r w:rsidRPr="002577D9">
              <w:rPr>
                <w:b/>
                <w:sz w:val="20"/>
                <w:szCs w:val="20"/>
              </w:rPr>
              <w:t>Bendradarbiauti su vietos ir užsienio institucijomis  investicijų pritraukimo klausimais</w:t>
            </w:r>
          </w:p>
        </w:tc>
        <w:tc>
          <w:tcPr>
            <w:tcW w:w="1304" w:type="pct"/>
            <w:vAlign w:val="center"/>
          </w:tcPr>
          <w:p w:rsidR="00783373" w:rsidRPr="002577D9" w:rsidRDefault="00783373" w:rsidP="00DD0F74">
            <w:pPr>
              <w:rPr>
                <w:sz w:val="20"/>
                <w:szCs w:val="20"/>
              </w:rPr>
            </w:pPr>
            <w:r w:rsidRPr="002577D9">
              <w:rPr>
                <w:sz w:val="20"/>
                <w:szCs w:val="20"/>
              </w:rPr>
              <w:t>Pasirašyta sutartis (2014-12-22 Nr. DS-606) dėl rinkodaros priemonės apie investicijų pritraukimą į Rokiškio rajoną parengimo.</w:t>
            </w:r>
          </w:p>
          <w:p w:rsidR="00783373" w:rsidRPr="002577D9" w:rsidRDefault="00783373" w:rsidP="00DD0F74">
            <w:pPr>
              <w:rPr>
                <w:sz w:val="20"/>
                <w:szCs w:val="20"/>
              </w:rPr>
            </w:pPr>
            <w:r w:rsidRPr="002577D9">
              <w:rPr>
                <w:sz w:val="20"/>
                <w:szCs w:val="20"/>
              </w:rPr>
              <w:t>Pradėtas kurti Rokiškio rajono verslininkų klubas</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DD0F74">
            <w:pPr>
              <w:jc w:val="center"/>
              <w:rPr>
                <w:sz w:val="20"/>
                <w:szCs w:val="20"/>
              </w:rPr>
            </w:pPr>
            <w:r w:rsidRPr="002577D9">
              <w:rPr>
                <w:sz w:val="20"/>
                <w:szCs w:val="20"/>
              </w:rPr>
              <w:t>SA, verslo asocijuotos struktūros, verslo paramos institucijos</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1.1.1.6 </w:t>
            </w:r>
            <w:r w:rsidRPr="002577D9">
              <w:rPr>
                <w:b/>
                <w:sz w:val="20"/>
                <w:szCs w:val="20"/>
              </w:rPr>
              <w:t>Verslo paramos įstaigų, teikiančių paslaugas verslo kūrimui ir plėtrai, plėtra</w:t>
            </w:r>
          </w:p>
        </w:tc>
        <w:tc>
          <w:tcPr>
            <w:tcW w:w="1304" w:type="pct"/>
            <w:vAlign w:val="center"/>
          </w:tcPr>
          <w:p w:rsidR="00783373" w:rsidRPr="002577D9" w:rsidRDefault="00783373" w:rsidP="00FD0E64">
            <w:pPr>
              <w:rPr>
                <w:sz w:val="20"/>
                <w:szCs w:val="20"/>
              </w:rPr>
            </w:pPr>
            <w:r w:rsidRPr="002577D9">
              <w:rPr>
                <w:sz w:val="20"/>
                <w:szCs w:val="20"/>
              </w:rPr>
              <w:t>Baigtas įgyvendinti Rokiškio amatų koordinavimo centro įkūrimo projektas</w:t>
            </w:r>
          </w:p>
        </w:tc>
        <w:tc>
          <w:tcPr>
            <w:tcW w:w="536" w:type="pct"/>
            <w:gridSpan w:val="2"/>
            <w:vAlign w:val="center"/>
          </w:tcPr>
          <w:p w:rsidR="00783373" w:rsidRPr="002577D9" w:rsidRDefault="00783373" w:rsidP="004A3042">
            <w:pPr>
              <w:jc w:val="center"/>
              <w:rPr>
                <w:sz w:val="20"/>
                <w:szCs w:val="20"/>
              </w:rPr>
            </w:pPr>
            <w:r w:rsidRPr="002577D9">
              <w:rPr>
                <w:sz w:val="20"/>
                <w:szCs w:val="20"/>
              </w:rPr>
              <w:t>242,3</w:t>
            </w:r>
          </w:p>
        </w:tc>
        <w:tc>
          <w:tcPr>
            <w:tcW w:w="845" w:type="pct"/>
            <w:vAlign w:val="center"/>
          </w:tcPr>
          <w:p w:rsidR="00783373" w:rsidRPr="002577D9" w:rsidRDefault="00783373" w:rsidP="00DD0F74">
            <w:pPr>
              <w:jc w:val="center"/>
              <w:rPr>
                <w:sz w:val="20"/>
                <w:szCs w:val="20"/>
              </w:rPr>
            </w:pPr>
            <w:r w:rsidRPr="002577D9">
              <w:rPr>
                <w:sz w:val="20"/>
                <w:szCs w:val="20"/>
              </w:rPr>
              <w:t>SA, verslo paramos institucijos, verslo asocijuotos struktūros, mokymo institucijos</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1.1.1.7 </w:t>
            </w:r>
            <w:r w:rsidRPr="002577D9">
              <w:rPr>
                <w:b/>
                <w:sz w:val="20"/>
                <w:szCs w:val="20"/>
              </w:rPr>
              <w:t>Teikti informaciją ir konsultacijas verslo kūrimo,  planavimo ir valdymo klausimais</w:t>
            </w:r>
          </w:p>
        </w:tc>
        <w:tc>
          <w:tcPr>
            <w:tcW w:w="1304" w:type="pct"/>
            <w:vAlign w:val="center"/>
          </w:tcPr>
          <w:p w:rsidR="00783373" w:rsidRPr="002577D9" w:rsidRDefault="00783373" w:rsidP="007474FE">
            <w:pPr>
              <w:rPr>
                <w:sz w:val="20"/>
                <w:szCs w:val="20"/>
              </w:rPr>
            </w:pPr>
            <w:r w:rsidRPr="002577D9">
              <w:rPr>
                <w:sz w:val="20"/>
                <w:szCs w:val="20"/>
              </w:rPr>
              <w:t xml:space="preserve">Suteikta 190 konsultacijų verslo pradžios ir verslo ir verslo valdymo klausimais   </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DD0F74">
            <w:pPr>
              <w:jc w:val="center"/>
              <w:rPr>
                <w:sz w:val="20"/>
                <w:szCs w:val="20"/>
              </w:rPr>
            </w:pPr>
            <w:r w:rsidRPr="002577D9">
              <w:rPr>
                <w:sz w:val="20"/>
                <w:szCs w:val="20"/>
              </w:rPr>
              <w:t>verslo paramos institucijos, VšĮ „Versli Lietuva“</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1.1.1.8 </w:t>
            </w:r>
            <w:r w:rsidRPr="002577D9">
              <w:rPr>
                <w:b/>
                <w:sz w:val="20"/>
                <w:szCs w:val="20"/>
              </w:rPr>
              <w:t>Rengti ir leisti, platinti  informacinius leidinius aktualiomis temomis: mokesčių sistema, verslo pradžiamokslis, informacija apie ES paramą, E-paslaugų pristatymas ir galimybės, kitomis temomis</w:t>
            </w:r>
          </w:p>
        </w:tc>
        <w:tc>
          <w:tcPr>
            <w:tcW w:w="1304" w:type="pct"/>
          </w:tcPr>
          <w:p w:rsidR="00783373" w:rsidRPr="002577D9" w:rsidRDefault="00783373" w:rsidP="007474FE">
            <w:pPr>
              <w:rPr>
                <w:sz w:val="20"/>
                <w:szCs w:val="20"/>
              </w:rPr>
            </w:pPr>
            <w:r w:rsidRPr="002577D9">
              <w:rPr>
                <w:sz w:val="20"/>
                <w:szCs w:val="20"/>
              </w:rPr>
              <w:t>Išdalinta 400 leidinių „Aš pradedu verslą“ apie verslo pradžią. 150 lankstinukų apie „Pirmųjų verslo metų krepšelius“</w:t>
            </w:r>
          </w:p>
          <w:p w:rsidR="00783373" w:rsidRPr="002577D9" w:rsidRDefault="00783373" w:rsidP="007474FE">
            <w:pPr>
              <w:rPr>
                <w:sz w:val="20"/>
                <w:szCs w:val="20"/>
              </w:rPr>
            </w:pPr>
          </w:p>
          <w:p w:rsidR="00783373" w:rsidRPr="002577D9" w:rsidRDefault="00783373" w:rsidP="007474FE">
            <w:pPr>
              <w:rPr>
                <w:sz w:val="20"/>
                <w:szCs w:val="20"/>
              </w:rPr>
            </w:pPr>
            <w:r w:rsidRPr="002577D9">
              <w:rPr>
                <w:sz w:val="20"/>
                <w:szCs w:val="20"/>
              </w:rPr>
              <w:t xml:space="preserve"> </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DD0F74">
            <w:pPr>
              <w:jc w:val="center"/>
              <w:rPr>
                <w:sz w:val="20"/>
                <w:szCs w:val="20"/>
              </w:rPr>
            </w:pPr>
            <w:r w:rsidRPr="002577D9">
              <w:rPr>
                <w:sz w:val="20"/>
                <w:szCs w:val="20"/>
              </w:rPr>
              <w:t>Verslo paramos institucijos, verslo asocijuotos struktūros, VšĮ „Versli Lietuva“</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vAlign w:val="center"/>
          </w:tcPr>
          <w:p w:rsidR="00783373" w:rsidRPr="002577D9" w:rsidRDefault="00783373" w:rsidP="00DD0F74">
            <w:pPr>
              <w:pStyle w:val="FootnoteText"/>
              <w:spacing w:after="0" w:line="240" w:lineRule="auto"/>
              <w:rPr>
                <w:rFonts w:ascii="Times New Roman" w:hAnsi="Times New Roman" w:cs="Times New Roman"/>
                <w:b/>
                <w:bCs/>
                <w:lang w:eastAsia="en-US"/>
              </w:rPr>
            </w:pPr>
            <w:r w:rsidRPr="002577D9">
              <w:rPr>
                <w:rFonts w:ascii="Times New Roman" w:hAnsi="Times New Roman" w:cs="Times New Roman"/>
                <w:b/>
                <w:bCs/>
                <w:lang w:eastAsia="en-US"/>
              </w:rPr>
              <w:t>1.1.1.9 Suformuoti žemės sklypus pramoninėje zonoje potencialiems investuotojams</w:t>
            </w:r>
          </w:p>
        </w:tc>
        <w:tc>
          <w:tcPr>
            <w:tcW w:w="1304" w:type="pct"/>
            <w:vAlign w:val="center"/>
          </w:tcPr>
          <w:p w:rsidR="00783373" w:rsidRPr="002577D9" w:rsidRDefault="00783373" w:rsidP="00DD0F74">
            <w:pPr>
              <w:snapToGrid w:val="0"/>
              <w:rPr>
                <w:sz w:val="20"/>
                <w:szCs w:val="20"/>
              </w:rPr>
            </w:pPr>
            <w:r w:rsidRPr="002577D9">
              <w:rPr>
                <w:sz w:val="20"/>
                <w:szCs w:val="20"/>
              </w:rPr>
              <w:t>„Rokiškio rajono savivaldybės žemės sklypų formavimas detaliaisiais planais laisvoje valstybinėje žemėje, nustatant pagrindinę tikslinę žemės naudojimo paskirtį, naudojimo būdą bei pobūdį bei juos keičiant“ 1 etapas, atliktas 1 detalusis planas, juo suformuoti 5 žemės sklypai   pramonės ir sandėliavimo objektų statybai</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jc w:val="center"/>
              <w:rPr>
                <w:bCs/>
                <w:sz w:val="20"/>
                <w:szCs w:val="20"/>
              </w:rPr>
            </w:pPr>
            <w:r w:rsidRPr="002577D9">
              <w:rPr>
                <w:bCs/>
                <w:sz w:val="20"/>
                <w:szCs w:val="20"/>
              </w:rPr>
              <w:t>SA Architektūros ir paveldosaugos skyrius</w:t>
            </w:r>
          </w:p>
        </w:tc>
        <w:tc>
          <w:tcPr>
            <w:tcW w:w="1035" w:type="pct"/>
          </w:tcPr>
          <w:p w:rsidR="00783373" w:rsidRPr="002577D9" w:rsidRDefault="00783373" w:rsidP="009B6531">
            <w:pPr>
              <w:snapToGrid w:val="0"/>
              <w:jc w:val="center"/>
              <w:rPr>
                <w:bCs/>
                <w:sz w:val="20"/>
                <w:szCs w:val="20"/>
              </w:rPr>
            </w:pPr>
            <w:r w:rsidRPr="002577D9">
              <w:rPr>
                <w:sz w:val="20"/>
                <w:szCs w:val="20"/>
              </w:rPr>
              <w:t>Suma nurodyta prie projekto „Rokiškio rajono savivaldybės žemės sklypų formavimas detaliaisiais planais laisvoje valstybinėje žemėje, nustatant pagrindinę tikslinę žemės naudojimo paskirtį, naudojimo būdą bei pobūdį bei juos keičiant“, todėl lėšos pakartotinai nerodomos</w:t>
            </w:r>
          </w:p>
        </w:tc>
      </w:tr>
      <w:tr w:rsidR="00783373" w:rsidRPr="002577D9" w:rsidTr="002A66C2">
        <w:tc>
          <w:tcPr>
            <w:tcW w:w="1280" w:type="pct"/>
            <w:gridSpan w:val="2"/>
            <w:vAlign w:val="center"/>
          </w:tcPr>
          <w:p w:rsidR="00783373" w:rsidRPr="002577D9" w:rsidRDefault="00783373" w:rsidP="00DD0F74">
            <w:pPr>
              <w:pStyle w:val="FootnoteText"/>
              <w:spacing w:after="0" w:line="240" w:lineRule="auto"/>
              <w:rPr>
                <w:rFonts w:ascii="Times New Roman" w:hAnsi="Times New Roman" w:cs="Times New Roman"/>
                <w:b/>
                <w:bCs/>
                <w:lang w:eastAsia="en-US"/>
              </w:rPr>
            </w:pPr>
          </w:p>
        </w:tc>
        <w:tc>
          <w:tcPr>
            <w:tcW w:w="1304" w:type="pct"/>
            <w:vAlign w:val="center"/>
          </w:tcPr>
          <w:p w:rsidR="00783373" w:rsidRPr="002577D9" w:rsidRDefault="00783373" w:rsidP="00DD0F74">
            <w:pPr>
              <w:snapToGrid w:val="0"/>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250,4</w:t>
            </w:r>
          </w:p>
        </w:tc>
        <w:tc>
          <w:tcPr>
            <w:tcW w:w="845" w:type="pct"/>
            <w:vAlign w:val="center"/>
          </w:tcPr>
          <w:p w:rsidR="00783373" w:rsidRPr="002577D9" w:rsidRDefault="00783373" w:rsidP="00DD0F74">
            <w:pPr>
              <w:snapToGrid w:val="0"/>
              <w:jc w:val="center"/>
              <w:rPr>
                <w:bCs/>
                <w:sz w:val="20"/>
                <w:szCs w:val="20"/>
              </w:rPr>
            </w:pPr>
          </w:p>
        </w:tc>
        <w:tc>
          <w:tcPr>
            <w:tcW w:w="1035" w:type="pct"/>
          </w:tcPr>
          <w:p w:rsidR="00783373" w:rsidRPr="002577D9" w:rsidRDefault="00783373" w:rsidP="009B6531">
            <w:pPr>
              <w:snapToGrid w:val="0"/>
              <w:jc w:val="center"/>
              <w:rPr>
                <w:sz w:val="20"/>
                <w:szCs w:val="20"/>
              </w:rPr>
            </w:pPr>
          </w:p>
        </w:tc>
      </w:tr>
      <w:tr w:rsidR="00783373" w:rsidRPr="002577D9" w:rsidTr="002A66C2">
        <w:tc>
          <w:tcPr>
            <w:tcW w:w="3965" w:type="pct"/>
            <w:gridSpan w:val="6"/>
            <w:tcBorders>
              <w:right w:val="single" w:sz="4" w:space="0" w:color="auto"/>
            </w:tcBorders>
            <w:shd w:val="clear" w:color="auto" w:fill="FFFF99"/>
            <w:vAlign w:val="center"/>
          </w:tcPr>
          <w:p w:rsidR="00783373" w:rsidRPr="002577D9" w:rsidRDefault="00783373" w:rsidP="004A3042">
            <w:pPr>
              <w:snapToGrid w:val="0"/>
              <w:spacing w:before="60" w:after="60"/>
              <w:jc w:val="center"/>
              <w:rPr>
                <w:bCs/>
                <w:sz w:val="20"/>
                <w:szCs w:val="20"/>
              </w:rPr>
            </w:pPr>
            <w:r w:rsidRPr="002577D9">
              <w:rPr>
                <w:b/>
                <w:sz w:val="20"/>
                <w:szCs w:val="20"/>
              </w:rPr>
              <w:t>Tikslas 1.2 Išsaugoti kultūros paveldą, formuoti turistinį bei rekreacinį patrauklumą</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sz w:val="20"/>
                <w:szCs w:val="20"/>
              </w:rPr>
            </w:pPr>
          </w:p>
        </w:tc>
      </w:tr>
      <w:tr w:rsidR="00783373" w:rsidRPr="002577D9" w:rsidTr="002A66C2">
        <w:tc>
          <w:tcPr>
            <w:tcW w:w="3965" w:type="pct"/>
            <w:gridSpan w:val="6"/>
            <w:tcBorders>
              <w:right w:val="single" w:sz="4" w:space="0" w:color="auto"/>
            </w:tcBorders>
            <w:shd w:val="clear" w:color="auto" w:fill="FFFF99"/>
            <w:vAlign w:val="center"/>
          </w:tcPr>
          <w:p w:rsidR="00783373" w:rsidRPr="002577D9" w:rsidRDefault="00783373" w:rsidP="004A3042">
            <w:pPr>
              <w:snapToGrid w:val="0"/>
              <w:spacing w:before="60" w:after="60"/>
              <w:jc w:val="center"/>
              <w:rPr>
                <w:bCs/>
                <w:sz w:val="20"/>
                <w:szCs w:val="20"/>
              </w:rPr>
            </w:pPr>
            <w:r w:rsidRPr="002577D9">
              <w:rPr>
                <w:b/>
                <w:sz w:val="20"/>
                <w:szCs w:val="20"/>
              </w:rPr>
              <w:t>Uždavinys 1.2.1 Kurti modernią turizmo paslaugų infrastruktūrą, skatinti turizmo paslaugų plėtrą</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sz w:val="20"/>
                <w:szCs w:val="20"/>
              </w:rPr>
            </w:pPr>
          </w:p>
        </w:tc>
      </w:tr>
      <w:tr w:rsidR="00783373" w:rsidRPr="002577D9" w:rsidTr="002A66C2">
        <w:tc>
          <w:tcPr>
            <w:tcW w:w="1280" w:type="pct"/>
            <w:gridSpan w:val="2"/>
            <w:vAlign w:val="center"/>
          </w:tcPr>
          <w:p w:rsidR="00783373" w:rsidRPr="002577D9" w:rsidRDefault="00783373" w:rsidP="00DD0F74">
            <w:pPr>
              <w:rPr>
                <w:b/>
                <w:bCs/>
                <w:sz w:val="20"/>
                <w:szCs w:val="20"/>
              </w:rPr>
            </w:pPr>
            <w:r w:rsidRPr="002577D9">
              <w:rPr>
                <w:b/>
                <w:bCs/>
                <w:sz w:val="20"/>
                <w:szCs w:val="20"/>
              </w:rPr>
              <w:t>1.2.1.1 Pastoviai atnaujinti turizmo sektoriaus paslaugų ir turizmo maršrutų informacinę duomenų bazę</w:t>
            </w:r>
          </w:p>
        </w:tc>
        <w:tc>
          <w:tcPr>
            <w:tcW w:w="1304" w:type="pct"/>
            <w:vAlign w:val="center"/>
          </w:tcPr>
          <w:p w:rsidR="00783373" w:rsidRPr="002577D9" w:rsidRDefault="00783373" w:rsidP="00DD0F74">
            <w:pPr>
              <w:snapToGrid w:val="0"/>
              <w:rPr>
                <w:sz w:val="20"/>
                <w:szCs w:val="20"/>
              </w:rPr>
            </w:pPr>
            <w:r w:rsidRPr="002577D9">
              <w:rPr>
                <w:sz w:val="20"/>
                <w:szCs w:val="20"/>
              </w:rPr>
              <w:t>Kasmet atnaujinama informacinė turizmo paslaugų duomenų bazė</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jc w:val="center"/>
              <w:rPr>
                <w:sz w:val="20"/>
                <w:szCs w:val="20"/>
              </w:rPr>
            </w:pPr>
            <w:r w:rsidRPr="002577D9">
              <w:rPr>
                <w:sz w:val="20"/>
                <w:szCs w:val="20"/>
              </w:rPr>
              <w:t>RTTAIKC</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vAlign w:val="center"/>
          </w:tcPr>
          <w:p w:rsidR="00783373" w:rsidRPr="002577D9" w:rsidRDefault="00783373" w:rsidP="00DD0F74">
            <w:pPr>
              <w:snapToGrid w:val="0"/>
              <w:rPr>
                <w:b/>
                <w:bCs/>
                <w:strike/>
                <w:sz w:val="20"/>
                <w:szCs w:val="20"/>
              </w:rPr>
            </w:pPr>
            <w:r w:rsidRPr="002577D9">
              <w:rPr>
                <w:b/>
                <w:bCs/>
                <w:sz w:val="20"/>
                <w:szCs w:val="20"/>
              </w:rPr>
              <w:t xml:space="preserve">1.2.1.2 </w:t>
            </w:r>
            <w:r w:rsidRPr="002577D9">
              <w:rPr>
                <w:b/>
                <w:sz w:val="20"/>
                <w:szCs w:val="20"/>
                <w:lang w:eastAsia="lt-LT"/>
              </w:rPr>
              <w:t>Rengti ir leisti informacinius leidinius apie lankytinus rajono kultūros ir gamtos išteklius</w:t>
            </w:r>
          </w:p>
        </w:tc>
        <w:tc>
          <w:tcPr>
            <w:tcW w:w="1304" w:type="pct"/>
            <w:vAlign w:val="center"/>
          </w:tcPr>
          <w:p w:rsidR="00783373" w:rsidRPr="002577D9" w:rsidRDefault="00783373" w:rsidP="00DD0F74">
            <w:pPr>
              <w:pStyle w:val="NormalWeb"/>
              <w:snapToGrid w:val="0"/>
              <w:spacing w:before="0" w:after="0"/>
              <w:ind w:firstLine="0"/>
              <w:jc w:val="left"/>
              <w:rPr>
                <w:rFonts w:ascii="Times New Roman" w:hAnsi="Times New Roman" w:cs="Times New Roman"/>
                <w:sz w:val="20"/>
                <w:szCs w:val="20"/>
                <w:lang w:val="lt-LT"/>
              </w:rPr>
            </w:pPr>
            <w:r w:rsidRPr="002577D9">
              <w:rPr>
                <w:rFonts w:ascii="Times New Roman" w:hAnsi="Times New Roman" w:cs="Times New Roman"/>
                <w:sz w:val="20"/>
                <w:szCs w:val="20"/>
                <w:lang w:val="lt-LT"/>
              </w:rPr>
              <w:t>2014 m. išleista 16 leidinių (9 leidinius išleido muziejus, 7-turizmo centras)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8</w:t>
            </w:r>
          </w:p>
        </w:tc>
        <w:tc>
          <w:tcPr>
            <w:tcW w:w="845" w:type="pct"/>
            <w:vAlign w:val="center"/>
          </w:tcPr>
          <w:p w:rsidR="00783373" w:rsidRPr="002577D9" w:rsidRDefault="00783373" w:rsidP="00DD0F74">
            <w:pPr>
              <w:snapToGrid w:val="0"/>
              <w:jc w:val="center"/>
              <w:rPr>
                <w:sz w:val="20"/>
                <w:szCs w:val="20"/>
              </w:rPr>
            </w:pPr>
            <w:r w:rsidRPr="002577D9">
              <w:rPr>
                <w:sz w:val="20"/>
                <w:szCs w:val="20"/>
              </w:rPr>
              <w:t xml:space="preserve"> SA Kultūros, turizmo ir ryšių su užsienio šalimis skyrius, RTTAIKC, Rokiškio krašto muziejus</w:t>
            </w:r>
          </w:p>
        </w:tc>
        <w:tc>
          <w:tcPr>
            <w:tcW w:w="1035" w:type="pct"/>
          </w:tcPr>
          <w:p w:rsidR="00783373" w:rsidRPr="002577D9" w:rsidRDefault="00783373" w:rsidP="00DD0F74">
            <w:pPr>
              <w:snapToGrid w:val="0"/>
              <w:jc w:val="center"/>
              <w:rPr>
                <w:sz w:val="20"/>
                <w:szCs w:val="20"/>
              </w:rPr>
            </w:pP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1.2.1.3 </w:t>
            </w:r>
            <w:r w:rsidRPr="002577D9">
              <w:rPr>
                <w:b/>
                <w:sz w:val="20"/>
                <w:szCs w:val="20"/>
              </w:rPr>
              <w:t>Didinti turizmo informacijos užsienio kalbomis prieinamumą (internetiniai puslapiai, informaciniai stendai, nuorodos, rodyklės į lankytinus objektus)</w:t>
            </w:r>
          </w:p>
        </w:tc>
        <w:tc>
          <w:tcPr>
            <w:tcW w:w="1304" w:type="pct"/>
            <w:vAlign w:val="center"/>
          </w:tcPr>
          <w:p w:rsidR="00783373" w:rsidRPr="002577D9" w:rsidRDefault="00783373" w:rsidP="00DD0F74">
            <w:pPr>
              <w:rPr>
                <w:sz w:val="20"/>
                <w:szCs w:val="20"/>
              </w:rPr>
            </w:pPr>
            <w:r w:rsidRPr="002577D9">
              <w:rPr>
                <w:sz w:val="20"/>
                <w:szCs w:val="20"/>
              </w:rPr>
              <w:t>Atnaujinti esami internetiniai kultūros įstaigų, turizmo centro puslapiai</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DD0F74">
            <w:pPr>
              <w:jc w:val="center"/>
              <w:rPr>
                <w:sz w:val="20"/>
                <w:szCs w:val="20"/>
              </w:rPr>
            </w:pPr>
            <w:r w:rsidRPr="002577D9">
              <w:rPr>
                <w:sz w:val="20"/>
                <w:szCs w:val="20"/>
              </w:rPr>
              <w:t>SA Kultūros, turizmo ir ryšių su užsienio šalimis skyrius, Architektūros ir paveldosaugos skyrius, seniūnijos, RTTAIKC</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1.2.1.4 </w:t>
            </w:r>
            <w:r w:rsidRPr="002577D9">
              <w:rPr>
                <w:b/>
                <w:sz w:val="20"/>
                <w:szCs w:val="20"/>
              </w:rPr>
              <w:t>Sukurti savivaldybės muziejų internetinius puslapius lietuvių ir užsienio kalbomis</w:t>
            </w:r>
          </w:p>
        </w:tc>
        <w:tc>
          <w:tcPr>
            <w:tcW w:w="1304" w:type="pct"/>
            <w:vAlign w:val="center"/>
          </w:tcPr>
          <w:p w:rsidR="00783373" w:rsidRPr="002577D9" w:rsidRDefault="00783373" w:rsidP="00DD0F74">
            <w:pPr>
              <w:rPr>
                <w:sz w:val="20"/>
                <w:szCs w:val="20"/>
              </w:rPr>
            </w:pP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DD0F74">
            <w:pPr>
              <w:jc w:val="center"/>
              <w:rPr>
                <w:sz w:val="20"/>
                <w:szCs w:val="20"/>
              </w:rPr>
            </w:pPr>
            <w:r w:rsidRPr="002577D9">
              <w:rPr>
                <w:sz w:val="20"/>
                <w:szCs w:val="20"/>
              </w:rPr>
              <w:t>Rokiškio rajono muziejai</w:t>
            </w:r>
          </w:p>
        </w:tc>
        <w:tc>
          <w:tcPr>
            <w:tcW w:w="1035" w:type="pct"/>
          </w:tcPr>
          <w:p w:rsidR="00783373" w:rsidRPr="002577D9" w:rsidRDefault="00783373" w:rsidP="00DD0F74">
            <w:pPr>
              <w:jc w:val="center"/>
              <w:rPr>
                <w:sz w:val="20"/>
                <w:szCs w:val="20"/>
              </w:rPr>
            </w:pPr>
            <w:r w:rsidRPr="002577D9">
              <w:rPr>
                <w:sz w:val="20"/>
                <w:szCs w:val="20"/>
              </w:rPr>
              <w:t>Priemonės įgyvendinimo laikotarpis 2015 m.</w:t>
            </w: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1.2.1.5 </w:t>
            </w:r>
            <w:r w:rsidRPr="002577D9">
              <w:rPr>
                <w:b/>
                <w:sz w:val="20"/>
                <w:szCs w:val="20"/>
              </w:rPr>
              <w:t>Pritaikyti internetines Rokiškio krašto muziejaus ir RTTAIKC svetaines vaikams</w:t>
            </w:r>
          </w:p>
        </w:tc>
        <w:tc>
          <w:tcPr>
            <w:tcW w:w="1304" w:type="pct"/>
            <w:vAlign w:val="center"/>
          </w:tcPr>
          <w:p w:rsidR="00783373" w:rsidRPr="002577D9" w:rsidRDefault="00783373" w:rsidP="00DD0F74">
            <w:pPr>
              <w:rPr>
                <w:sz w:val="20"/>
                <w:szCs w:val="20"/>
              </w:rPr>
            </w:pPr>
            <w:r w:rsidRPr="002577D9">
              <w:rPr>
                <w:sz w:val="20"/>
                <w:szCs w:val="20"/>
              </w:rPr>
              <w:t>2014 m. RTTAIKC ruošiama informacija vaikams</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DD0F74">
            <w:pPr>
              <w:jc w:val="center"/>
              <w:rPr>
                <w:sz w:val="20"/>
                <w:szCs w:val="20"/>
              </w:rPr>
            </w:pPr>
            <w:r w:rsidRPr="002577D9">
              <w:rPr>
                <w:sz w:val="20"/>
                <w:szCs w:val="20"/>
              </w:rPr>
              <w:t>Rokiškio krašto muziejus, RTTAIKC</w:t>
            </w:r>
          </w:p>
        </w:tc>
        <w:tc>
          <w:tcPr>
            <w:tcW w:w="1035" w:type="pct"/>
          </w:tcPr>
          <w:p w:rsidR="00783373" w:rsidRPr="002577D9" w:rsidRDefault="00783373" w:rsidP="00DD0F74">
            <w:pPr>
              <w:jc w:val="center"/>
              <w:rPr>
                <w:sz w:val="20"/>
                <w:szCs w:val="20"/>
              </w:rPr>
            </w:pPr>
            <w:r w:rsidRPr="002577D9">
              <w:rPr>
                <w:sz w:val="20"/>
                <w:szCs w:val="20"/>
              </w:rPr>
              <w:t>Nors priemonės įgyvendinimo laikotarpis 2015 m, tačiau ji pradėta vykdyti  jau 2014 m.</w:t>
            </w: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1.2.1.6 </w:t>
            </w:r>
            <w:r w:rsidRPr="002577D9">
              <w:rPr>
                <w:b/>
                <w:sz w:val="20"/>
                <w:szCs w:val="20"/>
              </w:rPr>
              <w:t>Skleisti informaciją apie ekologinio (pažintinio) turizmo plėtros galimybes</w:t>
            </w:r>
          </w:p>
        </w:tc>
        <w:tc>
          <w:tcPr>
            <w:tcW w:w="1304" w:type="pct"/>
            <w:vAlign w:val="center"/>
          </w:tcPr>
          <w:p w:rsidR="00783373" w:rsidRPr="002577D9" w:rsidRDefault="00783373" w:rsidP="00DD0F74">
            <w:pPr>
              <w:rPr>
                <w:sz w:val="20"/>
                <w:szCs w:val="20"/>
              </w:rPr>
            </w:pPr>
            <w:r w:rsidRPr="002577D9">
              <w:rPr>
                <w:sz w:val="20"/>
                <w:szCs w:val="20"/>
              </w:rPr>
              <w:t>Turistiniuose maršrutuose įtraukiami sertifikuotų naminių vynų ir naminės duonos produktų pristatymai. 2014 m. organizuoti 7 pristatymai.</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DD0F74">
            <w:pPr>
              <w:jc w:val="center"/>
              <w:rPr>
                <w:sz w:val="20"/>
                <w:szCs w:val="20"/>
              </w:rPr>
            </w:pPr>
            <w:r w:rsidRPr="002577D9">
              <w:rPr>
                <w:sz w:val="20"/>
                <w:szCs w:val="20"/>
              </w:rPr>
              <w:t>SA Kultūros, turizmo ir ryšių su užsienio šalimis skyrius,  RTTAIKC</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vAlign w:val="center"/>
          </w:tcPr>
          <w:p w:rsidR="00783373" w:rsidRPr="002577D9" w:rsidRDefault="00783373" w:rsidP="00DD0F74">
            <w:pPr>
              <w:snapToGrid w:val="0"/>
              <w:rPr>
                <w:b/>
                <w:bCs/>
                <w:strike/>
                <w:sz w:val="20"/>
                <w:szCs w:val="20"/>
              </w:rPr>
            </w:pPr>
            <w:r w:rsidRPr="002577D9">
              <w:rPr>
                <w:b/>
                <w:bCs/>
                <w:sz w:val="20"/>
                <w:szCs w:val="20"/>
              </w:rPr>
              <w:t xml:space="preserve">1.2.1.7 </w:t>
            </w:r>
            <w:r w:rsidRPr="002577D9">
              <w:rPr>
                <w:b/>
                <w:sz w:val="20"/>
                <w:szCs w:val="20"/>
              </w:rPr>
              <w:t>Rokiškio dvaro ansamblio rekonstrukcijos bei pritaikymo kultūrinio turizmo reikmėms projekto II-asis etapas</w:t>
            </w:r>
          </w:p>
        </w:tc>
        <w:tc>
          <w:tcPr>
            <w:tcW w:w="1304" w:type="pct"/>
            <w:vAlign w:val="center"/>
          </w:tcPr>
          <w:p w:rsidR="00783373" w:rsidRPr="002577D9" w:rsidRDefault="00783373" w:rsidP="00CA32F6">
            <w:pPr>
              <w:snapToGrid w:val="0"/>
              <w:rPr>
                <w:sz w:val="20"/>
                <w:szCs w:val="20"/>
              </w:rPr>
            </w:pPr>
            <w:r w:rsidRPr="002577D9">
              <w:rPr>
                <w:sz w:val="20"/>
                <w:szCs w:val="20"/>
              </w:rPr>
              <w:t xml:space="preserve">Teikta preliminari paraiška „Rokiškio dvaro kumetyno rekonstravimas ir pritaikymas visuomenės kultūrinėms reikmėms“. LR Kultūros ministerijai, ES struktūrinei paramai gauti iš 2014-2020 m. finansavimo periodo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jc w:val="center"/>
              <w:rPr>
                <w:sz w:val="20"/>
                <w:szCs w:val="20"/>
              </w:rPr>
            </w:pPr>
            <w:r w:rsidRPr="002577D9">
              <w:rPr>
                <w:sz w:val="20"/>
                <w:szCs w:val="20"/>
              </w:rPr>
              <w:t>SA Statybos ir infrastruktūros plėtros skyrius, Strateginio planavimo ir investicijų skyrius, Kultūros, turizmo ir ryšių su užsienio šalimis skyrius</w:t>
            </w:r>
          </w:p>
        </w:tc>
        <w:tc>
          <w:tcPr>
            <w:tcW w:w="1035" w:type="pct"/>
          </w:tcPr>
          <w:p w:rsidR="00783373" w:rsidRPr="002577D9" w:rsidRDefault="00783373" w:rsidP="00DD0F74">
            <w:pPr>
              <w:snapToGrid w:val="0"/>
              <w:jc w:val="center"/>
              <w:rPr>
                <w:sz w:val="20"/>
                <w:szCs w:val="20"/>
              </w:rPr>
            </w:pP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1.2.1.8 </w:t>
            </w:r>
            <w:r w:rsidRPr="002577D9">
              <w:rPr>
                <w:b/>
                <w:sz w:val="20"/>
                <w:szCs w:val="20"/>
              </w:rPr>
              <w:t>Pritaikyti Salų dvaro sodybos  pastatus turizmo poreikiams</w:t>
            </w:r>
          </w:p>
        </w:tc>
        <w:tc>
          <w:tcPr>
            <w:tcW w:w="1304" w:type="pct"/>
            <w:vAlign w:val="center"/>
          </w:tcPr>
          <w:p w:rsidR="00783373" w:rsidRPr="002577D9" w:rsidRDefault="00783373" w:rsidP="00DD0F74">
            <w:pPr>
              <w:snapToGrid w:val="0"/>
              <w:ind w:left="13"/>
              <w:rPr>
                <w:sz w:val="20"/>
                <w:szCs w:val="20"/>
              </w:rPr>
            </w:pPr>
            <w:r w:rsidRPr="002577D9">
              <w:rPr>
                <w:sz w:val="20"/>
                <w:szCs w:val="20"/>
              </w:rPr>
              <w:t>Atnaujinta Salų dvaro sodyba, veikiantis turizmo objektas</w:t>
            </w:r>
          </w:p>
        </w:tc>
        <w:tc>
          <w:tcPr>
            <w:tcW w:w="536" w:type="pct"/>
            <w:gridSpan w:val="2"/>
            <w:vAlign w:val="center"/>
          </w:tcPr>
          <w:p w:rsidR="00783373" w:rsidRPr="002577D9" w:rsidRDefault="00783373" w:rsidP="004A3042">
            <w:pPr>
              <w:jc w:val="center"/>
              <w:rPr>
                <w:sz w:val="20"/>
                <w:szCs w:val="20"/>
              </w:rPr>
            </w:pPr>
          </w:p>
        </w:tc>
        <w:tc>
          <w:tcPr>
            <w:tcW w:w="845" w:type="pct"/>
            <w:vAlign w:val="center"/>
          </w:tcPr>
          <w:p w:rsidR="00783373" w:rsidRPr="002577D9" w:rsidRDefault="00783373" w:rsidP="00DD0F74">
            <w:pPr>
              <w:snapToGrid w:val="0"/>
              <w:jc w:val="center"/>
              <w:rPr>
                <w:sz w:val="20"/>
                <w:szCs w:val="20"/>
              </w:rPr>
            </w:pPr>
            <w:r w:rsidRPr="002577D9">
              <w:rPr>
                <w:sz w:val="20"/>
                <w:szCs w:val="20"/>
              </w:rPr>
              <w:t>SA Statybos ir infrastruktūros plėtros skyrius, Strateginio planavimo ir investicijų skyrius, Kultūros, turizmo ir ryšių su užsienio šalimis skyrius</w:t>
            </w:r>
          </w:p>
        </w:tc>
        <w:tc>
          <w:tcPr>
            <w:tcW w:w="1035" w:type="pct"/>
          </w:tcPr>
          <w:p w:rsidR="00783373" w:rsidRPr="002577D9" w:rsidRDefault="00783373" w:rsidP="00DD0F74">
            <w:pPr>
              <w:snapToGrid w:val="0"/>
              <w:jc w:val="center"/>
              <w:rPr>
                <w:sz w:val="20"/>
                <w:szCs w:val="20"/>
              </w:rPr>
            </w:pPr>
            <w:r w:rsidRPr="002577D9">
              <w:rPr>
                <w:sz w:val="20"/>
                <w:szCs w:val="20"/>
              </w:rPr>
              <w:t>Priemonės įgyvendinimo laikotarpis 2015 m.</w:t>
            </w:r>
          </w:p>
        </w:tc>
      </w:tr>
      <w:tr w:rsidR="00783373" w:rsidRPr="002577D9" w:rsidTr="002A66C2">
        <w:trPr>
          <w:trHeight w:val="1214"/>
        </w:trPr>
        <w:tc>
          <w:tcPr>
            <w:tcW w:w="1280" w:type="pct"/>
            <w:gridSpan w:val="2"/>
            <w:tcBorders>
              <w:top w:val="single" w:sz="4" w:space="0" w:color="auto"/>
              <w:left w:val="single" w:sz="4" w:space="0" w:color="auto"/>
              <w:bottom w:val="single" w:sz="4" w:space="0" w:color="auto"/>
              <w:right w:val="single" w:sz="4" w:space="0" w:color="auto"/>
            </w:tcBorders>
            <w:vAlign w:val="center"/>
          </w:tcPr>
          <w:p w:rsidR="00783373" w:rsidRPr="002577D9" w:rsidRDefault="00783373" w:rsidP="00DD0F74">
            <w:pPr>
              <w:rPr>
                <w:b/>
                <w:bCs/>
                <w:sz w:val="20"/>
                <w:szCs w:val="20"/>
              </w:rPr>
            </w:pPr>
            <w:r w:rsidRPr="002577D9">
              <w:rPr>
                <w:b/>
                <w:bCs/>
                <w:sz w:val="20"/>
                <w:szCs w:val="20"/>
              </w:rPr>
              <w:t>1.2.1.9 Skatinti naujų apgyvendinimo, konferencijų, pramogų objektų statybą ir įrengimą</w:t>
            </w:r>
          </w:p>
        </w:tc>
        <w:tc>
          <w:tcPr>
            <w:tcW w:w="1304" w:type="pct"/>
            <w:tcBorders>
              <w:top w:val="single" w:sz="4" w:space="0" w:color="auto"/>
              <w:left w:val="single" w:sz="4" w:space="0" w:color="auto"/>
              <w:right w:val="single" w:sz="4" w:space="0" w:color="auto"/>
            </w:tcBorders>
            <w:vAlign w:val="center"/>
          </w:tcPr>
          <w:p w:rsidR="00783373" w:rsidRPr="002577D9" w:rsidRDefault="00783373" w:rsidP="00DD0F74">
            <w:pPr>
              <w:snapToGrid w:val="0"/>
              <w:rPr>
                <w:bCs/>
                <w:sz w:val="20"/>
                <w:szCs w:val="20"/>
              </w:rPr>
            </w:pPr>
            <w:r w:rsidRPr="002577D9">
              <w:rPr>
                <w:bCs/>
                <w:sz w:val="20"/>
                <w:szCs w:val="20"/>
              </w:rPr>
              <w:t>Pastatytų apgyvendinimo, konferencijų, pramogų objektų skaičius</w:t>
            </w:r>
          </w:p>
        </w:tc>
        <w:tc>
          <w:tcPr>
            <w:tcW w:w="536" w:type="pct"/>
            <w:gridSpan w:val="2"/>
            <w:tcBorders>
              <w:top w:val="single" w:sz="4" w:space="0" w:color="auto"/>
              <w:left w:val="single" w:sz="4" w:space="0" w:color="auto"/>
              <w:right w:val="single" w:sz="4" w:space="0" w:color="auto"/>
            </w:tcBorders>
            <w:vAlign w:val="center"/>
          </w:tcPr>
          <w:p w:rsidR="00783373" w:rsidRPr="002577D9" w:rsidRDefault="00783373" w:rsidP="004A3042">
            <w:pPr>
              <w:snapToGrid w:val="0"/>
              <w:jc w:val="center"/>
              <w:rPr>
                <w:bCs/>
                <w:sz w:val="20"/>
                <w:szCs w:val="20"/>
              </w:rPr>
            </w:pPr>
          </w:p>
        </w:tc>
        <w:tc>
          <w:tcPr>
            <w:tcW w:w="845" w:type="pct"/>
            <w:tcBorders>
              <w:top w:val="single" w:sz="4" w:space="0" w:color="auto"/>
              <w:left w:val="single" w:sz="4" w:space="0" w:color="auto"/>
              <w:right w:val="single" w:sz="4" w:space="0" w:color="auto"/>
            </w:tcBorders>
            <w:vAlign w:val="center"/>
          </w:tcPr>
          <w:p w:rsidR="00783373" w:rsidRPr="002577D9" w:rsidRDefault="00783373" w:rsidP="00DD0F74">
            <w:pPr>
              <w:snapToGrid w:val="0"/>
              <w:jc w:val="center"/>
              <w:rPr>
                <w:sz w:val="20"/>
                <w:szCs w:val="20"/>
              </w:rPr>
            </w:pPr>
            <w:r w:rsidRPr="002577D9">
              <w:rPr>
                <w:bCs/>
                <w:sz w:val="20"/>
                <w:szCs w:val="20"/>
              </w:rPr>
              <w:t>SA,</w:t>
            </w:r>
            <w:r w:rsidRPr="002577D9">
              <w:rPr>
                <w:sz w:val="20"/>
                <w:szCs w:val="20"/>
              </w:rPr>
              <w:t xml:space="preserve"> Statybos ir infrastruktūros plėtros skyrius, Strateginio planavimo ir investicijų skyrius, Kultūros, turizmo ir ryšių su užsienio šalimis skyrius</w:t>
            </w:r>
          </w:p>
        </w:tc>
        <w:tc>
          <w:tcPr>
            <w:tcW w:w="1035" w:type="pct"/>
            <w:tcBorders>
              <w:top w:val="single" w:sz="4" w:space="0" w:color="auto"/>
              <w:left w:val="single" w:sz="4" w:space="0" w:color="auto"/>
              <w:right w:val="single" w:sz="4" w:space="0" w:color="auto"/>
            </w:tcBorders>
          </w:tcPr>
          <w:p w:rsidR="00783373" w:rsidRPr="002577D9" w:rsidRDefault="00783373" w:rsidP="00DD0F74">
            <w:pPr>
              <w:snapToGrid w:val="0"/>
              <w:jc w:val="center"/>
              <w:rPr>
                <w:bCs/>
                <w:sz w:val="20"/>
                <w:szCs w:val="20"/>
              </w:rPr>
            </w:pPr>
            <w:r w:rsidRPr="002577D9">
              <w:rPr>
                <w:bCs/>
                <w:sz w:val="20"/>
                <w:szCs w:val="20"/>
              </w:rPr>
              <w:t>Nebuvo įgyvendinama dėl lėšų stokos</w:t>
            </w:r>
          </w:p>
        </w:tc>
      </w:tr>
      <w:tr w:rsidR="00783373" w:rsidRPr="002577D9" w:rsidTr="002A66C2">
        <w:tc>
          <w:tcPr>
            <w:tcW w:w="1280" w:type="pct"/>
            <w:gridSpan w:val="2"/>
            <w:tcBorders>
              <w:top w:val="single" w:sz="4" w:space="0" w:color="auto"/>
            </w:tcBorders>
            <w:vAlign w:val="center"/>
          </w:tcPr>
          <w:p w:rsidR="00783373" w:rsidRPr="002577D9" w:rsidRDefault="00783373" w:rsidP="00DD0F74">
            <w:pPr>
              <w:rPr>
                <w:b/>
                <w:bCs/>
                <w:sz w:val="20"/>
                <w:szCs w:val="20"/>
              </w:rPr>
            </w:pPr>
            <w:r w:rsidRPr="002577D9">
              <w:rPr>
                <w:b/>
                <w:bCs/>
                <w:sz w:val="20"/>
                <w:szCs w:val="20"/>
              </w:rPr>
              <w:t xml:space="preserve">1.2.1.10 Plėsti kaimo turizmo sodybų tinklą,  numatyti rekreacines zonas Sartų regioninio parko teritorijoje veikiančiose kaimo turizmo sodybose </w:t>
            </w:r>
          </w:p>
        </w:tc>
        <w:tc>
          <w:tcPr>
            <w:tcW w:w="1304" w:type="pct"/>
            <w:tcBorders>
              <w:top w:val="single" w:sz="4" w:space="0" w:color="auto"/>
            </w:tcBorders>
            <w:vAlign w:val="center"/>
          </w:tcPr>
          <w:p w:rsidR="00783373" w:rsidRPr="002577D9" w:rsidRDefault="00783373" w:rsidP="00146F67">
            <w:pPr>
              <w:snapToGrid w:val="0"/>
              <w:rPr>
                <w:bCs/>
                <w:sz w:val="20"/>
                <w:szCs w:val="20"/>
              </w:rPr>
            </w:pPr>
            <w:r w:rsidRPr="002577D9">
              <w:rPr>
                <w:bCs/>
                <w:sz w:val="20"/>
                <w:szCs w:val="20"/>
              </w:rPr>
              <w:t xml:space="preserve">Kaimo turizmo sodybų tinklas nuolat plečiasi fizinių asmenų lėšomis. </w:t>
            </w:r>
          </w:p>
        </w:tc>
        <w:tc>
          <w:tcPr>
            <w:tcW w:w="536" w:type="pct"/>
            <w:gridSpan w:val="2"/>
            <w:tcBorders>
              <w:top w:val="single" w:sz="4" w:space="0" w:color="auto"/>
            </w:tcBorders>
            <w:vAlign w:val="center"/>
          </w:tcPr>
          <w:p w:rsidR="00783373" w:rsidRPr="002577D9" w:rsidRDefault="00783373" w:rsidP="004A3042">
            <w:pPr>
              <w:snapToGrid w:val="0"/>
              <w:jc w:val="center"/>
              <w:rPr>
                <w:bCs/>
                <w:sz w:val="20"/>
                <w:szCs w:val="20"/>
              </w:rPr>
            </w:pPr>
          </w:p>
        </w:tc>
        <w:tc>
          <w:tcPr>
            <w:tcW w:w="845" w:type="pct"/>
            <w:tcBorders>
              <w:top w:val="single" w:sz="4" w:space="0" w:color="auto"/>
            </w:tcBorders>
            <w:vAlign w:val="center"/>
          </w:tcPr>
          <w:p w:rsidR="00783373" w:rsidRPr="002577D9" w:rsidRDefault="00783373" w:rsidP="00DD0F74">
            <w:pPr>
              <w:jc w:val="center"/>
              <w:rPr>
                <w:bCs/>
                <w:sz w:val="20"/>
                <w:szCs w:val="20"/>
              </w:rPr>
            </w:pPr>
            <w:r w:rsidRPr="002577D9">
              <w:rPr>
                <w:bCs/>
                <w:sz w:val="20"/>
                <w:szCs w:val="20"/>
              </w:rPr>
              <w:t>SA Kultūros, turizmo ir ryšių su užsienio šalimis skyrius, seniūnijos</w:t>
            </w:r>
          </w:p>
        </w:tc>
        <w:tc>
          <w:tcPr>
            <w:tcW w:w="1035" w:type="pct"/>
            <w:tcBorders>
              <w:top w:val="single" w:sz="4" w:space="0" w:color="auto"/>
            </w:tcBorders>
          </w:tcPr>
          <w:p w:rsidR="00783373" w:rsidRPr="002577D9" w:rsidRDefault="00783373" w:rsidP="00DD0F74">
            <w:pPr>
              <w:jc w:val="center"/>
              <w:rPr>
                <w:bCs/>
                <w:sz w:val="20"/>
                <w:szCs w:val="20"/>
              </w:rPr>
            </w:pPr>
          </w:p>
        </w:tc>
      </w:tr>
      <w:tr w:rsidR="00783373" w:rsidRPr="002577D9" w:rsidTr="002A66C2">
        <w:trPr>
          <w:trHeight w:val="464"/>
        </w:trPr>
        <w:tc>
          <w:tcPr>
            <w:tcW w:w="1280" w:type="pct"/>
            <w:gridSpan w:val="2"/>
            <w:vAlign w:val="center"/>
          </w:tcPr>
          <w:p w:rsidR="00783373" w:rsidRPr="002577D9" w:rsidRDefault="00783373" w:rsidP="00DD0F74">
            <w:pPr>
              <w:snapToGrid w:val="0"/>
              <w:rPr>
                <w:b/>
                <w:bCs/>
                <w:iCs/>
                <w:sz w:val="20"/>
                <w:szCs w:val="20"/>
              </w:rPr>
            </w:pPr>
            <w:r w:rsidRPr="002577D9">
              <w:rPr>
                <w:b/>
                <w:bCs/>
                <w:sz w:val="20"/>
                <w:szCs w:val="20"/>
              </w:rPr>
              <w:t xml:space="preserve">1.2.1.11 </w:t>
            </w:r>
            <w:r w:rsidRPr="002577D9">
              <w:rPr>
                <w:b/>
                <w:bCs/>
                <w:iCs/>
                <w:sz w:val="20"/>
                <w:szCs w:val="20"/>
              </w:rPr>
              <w:t>Tvarkyti gamtinio kraštovaizdžio objektus, pritaikyti juos turizmo ir rekreacijos reikmėms</w:t>
            </w:r>
          </w:p>
        </w:tc>
        <w:tc>
          <w:tcPr>
            <w:tcW w:w="1304" w:type="pct"/>
            <w:vAlign w:val="center"/>
          </w:tcPr>
          <w:p w:rsidR="00783373" w:rsidRPr="002577D9" w:rsidRDefault="00783373" w:rsidP="00DD0F74">
            <w:pPr>
              <w:rPr>
                <w:rStyle w:val="dlxnowrap1"/>
                <w:bCs/>
                <w:sz w:val="20"/>
                <w:szCs w:val="20"/>
              </w:rPr>
            </w:pPr>
            <w:r w:rsidRPr="002577D9">
              <w:rPr>
                <w:sz w:val="20"/>
                <w:szCs w:val="20"/>
              </w:rPr>
              <w:t xml:space="preserve">Įgyvendinti 3 projektai: </w:t>
            </w:r>
            <w:r w:rsidRPr="002577D9">
              <w:rPr>
                <w:rStyle w:val="dlxnowrap1"/>
                <w:bCs/>
                <w:sz w:val="20"/>
                <w:szCs w:val="20"/>
              </w:rPr>
              <w:t>Viešosios turizmo infrastruktūros ir paslaugų plėtra Rokiškio rajone, įrengiant viešąją turizmo infrastruktūrą prie Sartų ežero Bradesių kaime, prie Kriaunos upės Obeliuose teritorijoje prie Rastupio upelio, miesto parke ir prie Velniakalnio tvenkinio Rokiškyje“, „Salų dvaro sodybos parko sutvarkymas ir pritaikymas viešajam turizmui“, „Moškėnų piliakalnio pritaikymas turizmui ir visuomenės poreikiams“</w:t>
            </w:r>
          </w:p>
          <w:p w:rsidR="00783373" w:rsidRPr="002577D9" w:rsidRDefault="00783373" w:rsidP="00DD0F74">
            <w:pPr>
              <w:rPr>
                <w:rStyle w:val="dlxnowrap1"/>
                <w:bCs/>
                <w:sz w:val="20"/>
                <w:szCs w:val="20"/>
              </w:rPr>
            </w:pPr>
            <w:r w:rsidRPr="002577D9">
              <w:rPr>
                <w:rStyle w:val="dlxnowrap1"/>
                <w:bCs/>
                <w:sz w:val="20"/>
                <w:szCs w:val="20"/>
              </w:rPr>
              <w:t>, kurio metu sutvarkytas Moškėnų piliakalnis, įrengti laiptai, poilsio salelės, aukuras.</w:t>
            </w:r>
          </w:p>
          <w:p w:rsidR="00783373" w:rsidRPr="002577D9" w:rsidRDefault="00783373" w:rsidP="00DD0F74">
            <w:pPr>
              <w:rPr>
                <w:sz w:val="20"/>
                <w:szCs w:val="20"/>
              </w:rPr>
            </w:pPr>
            <w:r w:rsidRPr="002577D9">
              <w:rPr>
                <w:rStyle w:val="dlxnowrap1"/>
                <w:bCs/>
                <w:sz w:val="20"/>
                <w:szCs w:val="20"/>
              </w:rPr>
              <w:t>Įgyvendinamas projektas „Kriaunų kaimo paplūdimio pritaikymas gyventojų poilsiui –II per 2014 m. sutvarkytas Kriaunų kaimo paplūdimys prie Sartų ežero ir įrengta aktyvaus poilsio zona su lauko tualetu,stalais suolais, persirengimo kabinomis ,pavėsine, sūpuoklėmis ir smėlio dėže vaikams, laužavietėmis, pastatytas perkėlos plaustas, įrengta paplūdimio tinklinio aikštelė ir automobilių stovėjimo aikštelė</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524,3</w:t>
            </w:r>
          </w:p>
        </w:tc>
        <w:tc>
          <w:tcPr>
            <w:tcW w:w="845" w:type="pct"/>
            <w:vAlign w:val="center"/>
          </w:tcPr>
          <w:p w:rsidR="00783373" w:rsidRPr="002577D9" w:rsidRDefault="00783373" w:rsidP="00DD0F74">
            <w:pPr>
              <w:snapToGrid w:val="0"/>
              <w:jc w:val="center"/>
              <w:rPr>
                <w:sz w:val="20"/>
                <w:szCs w:val="20"/>
              </w:rPr>
            </w:pPr>
            <w:r w:rsidRPr="002577D9">
              <w:rPr>
                <w:sz w:val="20"/>
                <w:szCs w:val="20"/>
              </w:rPr>
              <w:t>Bendruomenės ir seniūnijos, Strateginio planavimo ir investicijų skyrius, Statybos ir infrastruktūros plėtros skyrius</w:t>
            </w:r>
          </w:p>
          <w:p w:rsidR="00783373" w:rsidRPr="002577D9" w:rsidRDefault="00783373" w:rsidP="00DD0F74">
            <w:pPr>
              <w:snapToGrid w:val="0"/>
              <w:jc w:val="center"/>
              <w:rPr>
                <w:sz w:val="20"/>
                <w:szCs w:val="20"/>
              </w:rPr>
            </w:pPr>
          </w:p>
        </w:tc>
        <w:tc>
          <w:tcPr>
            <w:tcW w:w="1035" w:type="pct"/>
          </w:tcPr>
          <w:p w:rsidR="00783373" w:rsidRPr="002577D9" w:rsidRDefault="00783373" w:rsidP="00DD0F74">
            <w:pPr>
              <w:snapToGrid w:val="0"/>
              <w:jc w:val="center"/>
              <w:rPr>
                <w:sz w:val="20"/>
                <w:szCs w:val="20"/>
              </w:rPr>
            </w:pPr>
          </w:p>
        </w:tc>
      </w:tr>
      <w:tr w:rsidR="00783373" w:rsidRPr="002577D9" w:rsidTr="002A66C2">
        <w:trPr>
          <w:trHeight w:val="464"/>
        </w:trPr>
        <w:tc>
          <w:tcPr>
            <w:tcW w:w="1280" w:type="pct"/>
            <w:gridSpan w:val="2"/>
            <w:vAlign w:val="center"/>
          </w:tcPr>
          <w:p w:rsidR="00783373" w:rsidRPr="002577D9" w:rsidRDefault="00783373" w:rsidP="00DD0F74">
            <w:pPr>
              <w:snapToGrid w:val="0"/>
              <w:rPr>
                <w:b/>
                <w:bCs/>
                <w:sz w:val="20"/>
                <w:szCs w:val="20"/>
              </w:rPr>
            </w:pPr>
          </w:p>
        </w:tc>
        <w:tc>
          <w:tcPr>
            <w:tcW w:w="1304" w:type="pct"/>
            <w:vAlign w:val="center"/>
          </w:tcPr>
          <w:p w:rsidR="00783373" w:rsidRPr="002577D9" w:rsidRDefault="00783373" w:rsidP="00DD0F74">
            <w:pPr>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532,3</w:t>
            </w:r>
          </w:p>
        </w:tc>
        <w:tc>
          <w:tcPr>
            <w:tcW w:w="845" w:type="pct"/>
            <w:vAlign w:val="center"/>
          </w:tcPr>
          <w:p w:rsidR="00783373" w:rsidRPr="002577D9" w:rsidRDefault="00783373" w:rsidP="00DD0F74">
            <w:pPr>
              <w:snapToGrid w:val="0"/>
              <w:jc w:val="center"/>
              <w:rPr>
                <w:sz w:val="20"/>
                <w:szCs w:val="20"/>
              </w:rPr>
            </w:pPr>
          </w:p>
        </w:tc>
        <w:tc>
          <w:tcPr>
            <w:tcW w:w="1035" w:type="pct"/>
          </w:tcPr>
          <w:p w:rsidR="00783373" w:rsidRPr="002577D9" w:rsidRDefault="00783373" w:rsidP="00DD0F74">
            <w:pPr>
              <w:snapToGrid w:val="0"/>
              <w:jc w:val="center"/>
              <w:rPr>
                <w:sz w:val="20"/>
                <w:szCs w:val="20"/>
              </w:rPr>
            </w:pPr>
          </w:p>
        </w:tc>
      </w:tr>
      <w:tr w:rsidR="00783373" w:rsidRPr="002577D9" w:rsidTr="002A66C2">
        <w:tc>
          <w:tcPr>
            <w:tcW w:w="3965" w:type="pct"/>
            <w:gridSpan w:val="6"/>
            <w:tcBorders>
              <w:right w:val="single" w:sz="4" w:space="0" w:color="auto"/>
            </w:tcBorders>
            <w:shd w:val="clear" w:color="auto" w:fill="FFFF99"/>
            <w:vAlign w:val="center"/>
          </w:tcPr>
          <w:p w:rsidR="00783373" w:rsidRPr="002577D9" w:rsidRDefault="00783373" w:rsidP="004A3042">
            <w:pPr>
              <w:snapToGrid w:val="0"/>
              <w:spacing w:before="60" w:after="60"/>
              <w:jc w:val="center"/>
              <w:rPr>
                <w:sz w:val="20"/>
                <w:szCs w:val="20"/>
              </w:rPr>
            </w:pPr>
            <w:r w:rsidRPr="002577D9">
              <w:rPr>
                <w:b/>
                <w:sz w:val="20"/>
                <w:szCs w:val="20"/>
              </w:rPr>
              <w:t xml:space="preserve">Uždavinys 1.2.2 </w:t>
            </w:r>
            <w:r w:rsidRPr="002577D9">
              <w:rPr>
                <w:b/>
                <w:bCs/>
                <w:sz w:val="20"/>
                <w:szCs w:val="20"/>
              </w:rPr>
              <w:t>Išsaugoti ir turizmo reikmėms pritaikyti istorinį bei kultūros paveldą</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sz w:val="20"/>
                <w:szCs w:val="20"/>
              </w:rPr>
            </w:pPr>
          </w:p>
        </w:tc>
      </w:tr>
      <w:tr w:rsidR="00783373" w:rsidRPr="002577D9" w:rsidTr="002A66C2">
        <w:tc>
          <w:tcPr>
            <w:tcW w:w="1280" w:type="pct"/>
            <w:gridSpan w:val="2"/>
            <w:vAlign w:val="center"/>
          </w:tcPr>
          <w:p w:rsidR="00783373" w:rsidRPr="002577D9" w:rsidRDefault="00783373" w:rsidP="00DD0F74">
            <w:pPr>
              <w:rPr>
                <w:b/>
                <w:bCs/>
                <w:iCs/>
                <w:sz w:val="20"/>
                <w:szCs w:val="20"/>
              </w:rPr>
            </w:pPr>
            <w:r w:rsidRPr="002577D9">
              <w:rPr>
                <w:b/>
                <w:bCs/>
                <w:sz w:val="20"/>
                <w:szCs w:val="20"/>
              </w:rPr>
              <w:t xml:space="preserve">1.2.2.1 </w:t>
            </w:r>
            <w:r w:rsidRPr="002577D9">
              <w:rPr>
                <w:b/>
                <w:bCs/>
                <w:iCs/>
                <w:sz w:val="20"/>
                <w:szCs w:val="20"/>
              </w:rPr>
              <w:t>Parengti gamtinių kraštovaizdžio objektų ir kultūros paveldo objektų prieinamumo lankymui programą ir ją įgyvendinti</w:t>
            </w:r>
          </w:p>
        </w:tc>
        <w:tc>
          <w:tcPr>
            <w:tcW w:w="1304" w:type="pct"/>
            <w:vAlign w:val="center"/>
          </w:tcPr>
          <w:p w:rsidR="00783373" w:rsidRPr="002577D9" w:rsidRDefault="00783373" w:rsidP="00DD0F74">
            <w:pPr>
              <w:snapToGrid w:val="0"/>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snapToGrid w:val="0"/>
              <w:jc w:val="center"/>
              <w:rPr>
                <w:sz w:val="20"/>
                <w:szCs w:val="20"/>
              </w:rPr>
            </w:pPr>
          </w:p>
        </w:tc>
        <w:tc>
          <w:tcPr>
            <w:tcW w:w="845" w:type="pct"/>
            <w:vAlign w:val="center"/>
          </w:tcPr>
          <w:p w:rsidR="00783373" w:rsidRPr="002577D9" w:rsidRDefault="00783373" w:rsidP="00DD0F74">
            <w:pPr>
              <w:pStyle w:val="FootnoteText"/>
              <w:spacing w:after="0" w:line="240" w:lineRule="auto"/>
              <w:ind w:left="-108" w:right="-108"/>
              <w:jc w:val="center"/>
              <w:rPr>
                <w:rFonts w:ascii="Times New Roman" w:hAnsi="Times New Roman" w:cs="Times New Roman"/>
                <w:lang w:eastAsia="en-US"/>
              </w:rPr>
            </w:pPr>
            <w:r w:rsidRPr="002577D9">
              <w:rPr>
                <w:rFonts w:ascii="Times New Roman" w:hAnsi="Times New Roman" w:cs="Times New Roman"/>
                <w:lang w:eastAsia="en-US"/>
              </w:rPr>
              <w:t>SA Architektūros ir paveldosaugos skyrius, Kultūros, turizmo ir ryšių su užsienio šalimis skyrius</w:t>
            </w:r>
          </w:p>
        </w:tc>
        <w:tc>
          <w:tcPr>
            <w:tcW w:w="1035" w:type="pct"/>
          </w:tcPr>
          <w:p w:rsidR="00783373" w:rsidRPr="002577D9" w:rsidRDefault="00783373" w:rsidP="00DD0F74">
            <w:pPr>
              <w:pStyle w:val="FootnoteText"/>
              <w:spacing w:after="0" w:line="240" w:lineRule="auto"/>
              <w:ind w:left="-108" w:right="-108"/>
              <w:jc w:val="center"/>
              <w:rPr>
                <w:rFonts w:ascii="Times New Roman" w:hAnsi="Times New Roman" w:cs="Times New Roman"/>
                <w:lang w:eastAsia="en-US"/>
              </w:rPr>
            </w:pPr>
          </w:p>
        </w:tc>
      </w:tr>
      <w:tr w:rsidR="00783373" w:rsidRPr="002577D9" w:rsidTr="002A66C2">
        <w:tc>
          <w:tcPr>
            <w:tcW w:w="1280" w:type="pct"/>
            <w:gridSpan w:val="2"/>
            <w:vAlign w:val="center"/>
          </w:tcPr>
          <w:p w:rsidR="00783373" w:rsidRPr="002577D9" w:rsidRDefault="00783373" w:rsidP="00DD0F74">
            <w:pPr>
              <w:pStyle w:val="FootnoteText"/>
              <w:snapToGrid w:val="0"/>
              <w:spacing w:after="0" w:line="240" w:lineRule="auto"/>
              <w:rPr>
                <w:rFonts w:ascii="Times New Roman" w:hAnsi="Times New Roman" w:cs="Times New Roman"/>
                <w:b/>
                <w:lang w:eastAsia="en-US"/>
              </w:rPr>
            </w:pPr>
            <w:r w:rsidRPr="002577D9">
              <w:rPr>
                <w:rFonts w:ascii="Times New Roman" w:hAnsi="Times New Roman" w:cs="Times New Roman"/>
                <w:b/>
                <w:bCs/>
                <w:lang w:eastAsia="en-US"/>
              </w:rPr>
              <w:t xml:space="preserve">1.2.2.2 </w:t>
            </w:r>
            <w:r w:rsidRPr="002577D9">
              <w:rPr>
                <w:rFonts w:ascii="Times New Roman" w:hAnsi="Times New Roman" w:cs="Times New Roman"/>
                <w:b/>
                <w:lang w:eastAsia="en-US"/>
              </w:rPr>
              <w:t xml:space="preserve">Atnaujinti Rokiškio rajono maldos namus </w:t>
            </w:r>
          </w:p>
        </w:tc>
        <w:tc>
          <w:tcPr>
            <w:tcW w:w="1304" w:type="pct"/>
            <w:vAlign w:val="center"/>
          </w:tcPr>
          <w:p w:rsidR="00783373" w:rsidRPr="002577D9" w:rsidRDefault="00783373" w:rsidP="003E67F2">
            <w:pPr>
              <w:snapToGrid w:val="0"/>
              <w:ind w:left="13" w:right="-108"/>
              <w:rPr>
                <w:sz w:val="20"/>
                <w:szCs w:val="20"/>
              </w:rPr>
            </w:pPr>
            <w:r w:rsidRPr="002577D9">
              <w:rPr>
                <w:sz w:val="20"/>
                <w:szCs w:val="20"/>
              </w:rPr>
              <w:t>Atnaujinti Čedasų  maldos namai (43,4 tūkst. EUR) .</w:t>
            </w:r>
          </w:p>
          <w:p w:rsidR="00783373" w:rsidRPr="002577D9" w:rsidRDefault="00783373" w:rsidP="00386795">
            <w:pPr>
              <w:jc w:val="both"/>
              <w:rPr>
                <w:sz w:val="20"/>
                <w:szCs w:val="20"/>
              </w:rPr>
            </w:pPr>
            <w:r w:rsidRPr="002577D9">
              <w:rPr>
                <w:sz w:val="20"/>
                <w:szCs w:val="20"/>
              </w:rPr>
              <w:t xml:space="preserve">2014 m. pateiktos 7 paraiškos su privalomaisiais dokumentais Kultūros paveldo departamentui finansuoti kultūros paveldo objektų tvarkybos ir neatidėliotinus saugojimo darbus pagal Lietuvos Respublikos ir Šventojo Sosto sutartį dėl bendradarbiavimo švietimo ir kultūros srityje (paveldotvarka). Gauta lėšų: Rokiškio bažnyčios vitražams restauruoti, Onuškio bažnyčios avarinei būklei likviduoti (jau įvykdyta), Bobriškio sentikių cerkvės tvarkybos projektui perengti (jau parengtas). </w:t>
            </w:r>
          </w:p>
          <w:p w:rsidR="00783373" w:rsidRPr="002577D9" w:rsidRDefault="00783373" w:rsidP="00841A07">
            <w:pPr>
              <w:rPr>
                <w:sz w:val="20"/>
                <w:szCs w:val="20"/>
              </w:rPr>
            </w:pPr>
            <w:r w:rsidRPr="002577D9">
              <w:rPr>
                <w:sz w:val="20"/>
                <w:szCs w:val="20"/>
              </w:rPr>
              <w:t>2014 m. gautos lėšos paveldo objektams tvarkyti, projektuoti ir atlikti darbai  :</w:t>
            </w:r>
          </w:p>
          <w:p w:rsidR="00783373" w:rsidRPr="002577D9" w:rsidRDefault="00783373" w:rsidP="00841A07">
            <w:pPr>
              <w:rPr>
                <w:sz w:val="20"/>
                <w:szCs w:val="20"/>
              </w:rPr>
            </w:pPr>
            <w:r w:rsidRPr="002577D9">
              <w:rPr>
                <w:sz w:val="20"/>
                <w:szCs w:val="20"/>
              </w:rPr>
              <w:t>Rokiškio šv.apaštalo evangelisto Mato bažnyčios vitražų konservavimo, restauravimo darbai- Kultūros paveldo departamentas (KPD)- 80,0 t.Lt, Rokiškio parapija- 5,0 t.lt, savivaldybė -5,0 t.lt;.</w:t>
            </w:r>
          </w:p>
          <w:p w:rsidR="00783373" w:rsidRPr="002577D9" w:rsidRDefault="00783373" w:rsidP="00841A07">
            <w:pPr>
              <w:rPr>
                <w:sz w:val="20"/>
                <w:szCs w:val="20"/>
              </w:rPr>
            </w:pPr>
            <w:r w:rsidRPr="002577D9">
              <w:rPr>
                <w:sz w:val="20"/>
                <w:szCs w:val="20"/>
              </w:rPr>
              <w:t>Bobriškio sentikių cerkvės tvarkybos darbų (restauravimo ir remonto) projekto parengimas, lėšų skyrė: KPD-53,14 tūkst.Lt, parapija- 1,0 t.lt, savivaldybė- 3,0 t.lt</w:t>
            </w:r>
          </w:p>
          <w:p w:rsidR="00783373" w:rsidRPr="002577D9" w:rsidRDefault="00783373" w:rsidP="001230DE">
            <w:pPr>
              <w:rPr>
                <w:sz w:val="20"/>
                <w:szCs w:val="20"/>
              </w:rPr>
            </w:pPr>
            <w:r w:rsidRPr="002577D9">
              <w:rPr>
                <w:sz w:val="20"/>
                <w:szCs w:val="20"/>
              </w:rPr>
              <w:t>Onuškio šv. Arkangelo Mykolo bažnyčios avarijos grėsmės pašalinimo darbai- KPD-71,88 t.Lt.</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106,83</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Religinės bendruomenės, Panevėžio vyskupija, Kultūros paveldo departamentas (toliau – KPD), privatūs subjektai,</w:t>
            </w:r>
          </w:p>
          <w:p w:rsidR="00783373" w:rsidRPr="002577D9" w:rsidRDefault="00783373" w:rsidP="00DD0F74">
            <w:pPr>
              <w:snapToGrid w:val="0"/>
              <w:ind w:left="-108" w:right="-108"/>
              <w:jc w:val="center"/>
              <w:rPr>
                <w:sz w:val="20"/>
                <w:szCs w:val="20"/>
              </w:rPr>
            </w:pPr>
            <w:r w:rsidRPr="002577D9">
              <w:rPr>
                <w:sz w:val="20"/>
                <w:szCs w:val="20"/>
              </w:rPr>
              <w:t xml:space="preserve"> SA Statybos ir infrastruktūros plėtros skyrius, Rokiškio rajono Vietos veiklos grupė (toliau VVG)</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c>
          <w:tcPr>
            <w:tcW w:w="1280" w:type="pct"/>
            <w:gridSpan w:val="2"/>
            <w:vAlign w:val="center"/>
          </w:tcPr>
          <w:p w:rsidR="00783373" w:rsidRPr="002577D9" w:rsidRDefault="00783373" w:rsidP="00DD0F74">
            <w:pPr>
              <w:pStyle w:val="FootnoteText"/>
              <w:snapToGrid w:val="0"/>
              <w:spacing w:after="0" w:line="240" w:lineRule="auto"/>
              <w:rPr>
                <w:rFonts w:ascii="Times New Roman" w:hAnsi="Times New Roman" w:cs="Times New Roman"/>
                <w:b/>
                <w:bCs/>
                <w:lang w:eastAsia="en-US"/>
              </w:rPr>
            </w:pPr>
            <w:r w:rsidRPr="002577D9">
              <w:rPr>
                <w:rFonts w:ascii="Times New Roman" w:hAnsi="Times New Roman" w:cs="Times New Roman"/>
                <w:b/>
                <w:bCs/>
                <w:lang w:eastAsia="en-US"/>
              </w:rPr>
              <w:t>1.2.2.3 Užtikrinti kilnojamųjų kultūros vertybių kaupimą išsaugojimą bei prieinamumą turistams</w:t>
            </w:r>
          </w:p>
        </w:tc>
        <w:tc>
          <w:tcPr>
            <w:tcW w:w="1304" w:type="pct"/>
            <w:vAlign w:val="center"/>
          </w:tcPr>
          <w:p w:rsidR="00783373" w:rsidRPr="002577D9" w:rsidRDefault="00783373" w:rsidP="00660050">
            <w:pPr>
              <w:snapToGrid w:val="0"/>
              <w:ind w:right="-108"/>
              <w:rPr>
                <w:sz w:val="20"/>
                <w:szCs w:val="20"/>
              </w:rPr>
            </w:pPr>
            <w:r w:rsidRPr="002577D9">
              <w:rPr>
                <w:sz w:val="20"/>
                <w:szCs w:val="20"/>
              </w:rPr>
              <w:t xml:space="preserve">Muziejuje surengtos 49 parodos, kuriose eksponuotos muziejaus rinkiniuose sukauptos ir saugomos  kilnojamosios kultūros vertybės. </w:t>
            </w:r>
          </w:p>
          <w:p w:rsidR="00783373" w:rsidRPr="002577D9" w:rsidRDefault="00783373" w:rsidP="00DD0F74">
            <w:pPr>
              <w:snapToGrid w:val="0"/>
              <w:ind w:right="-108"/>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2,8</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SA Kultūros, turizmo ir ryšių su užsienio šalimis skyrius,  KPD, Rokiškio krašto muziejus</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c>
          <w:tcPr>
            <w:tcW w:w="1280" w:type="pct"/>
            <w:gridSpan w:val="2"/>
            <w:vAlign w:val="center"/>
          </w:tcPr>
          <w:p w:rsidR="00783373" w:rsidRPr="002577D9" w:rsidRDefault="00783373" w:rsidP="00DD0F74">
            <w:pPr>
              <w:pStyle w:val="FootnoteText"/>
              <w:snapToGrid w:val="0"/>
              <w:spacing w:after="0" w:line="240" w:lineRule="auto"/>
              <w:rPr>
                <w:rFonts w:ascii="Times New Roman" w:hAnsi="Times New Roman" w:cs="Times New Roman"/>
                <w:b/>
                <w:bCs/>
                <w:lang w:eastAsia="en-US"/>
              </w:rPr>
            </w:pPr>
            <w:r w:rsidRPr="002577D9">
              <w:rPr>
                <w:rFonts w:ascii="Times New Roman" w:hAnsi="Times New Roman" w:cs="Times New Roman"/>
                <w:b/>
                <w:bCs/>
                <w:lang w:eastAsia="en-US"/>
              </w:rPr>
              <w:t>1.2.2.4 Rokiškio rajono archeologinių paminklų pritaikymas turizmo reikmėms</w:t>
            </w:r>
          </w:p>
        </w:tc>
        <w:tc>
          <w:tcPr>
            <w:tcW w:w="1304" w:type="pct"/>
            <w:vAlign w:val="center"/>
          </w:tcPr>
          <w:p w:rsidR="00783373" w:rsidRPr="002577D9" w:rsidRDefault="00783373" w:rsidP="00235AAE">
            <w:pPr>
              <w:rPr>
                <w:rStyle w:val="dlxnowrap1"/>
                <w:bCs/>
                <w:sz w:val="20"/>
                <w:szCs w:val="20"/>
              </w:rPr>
            </w:pPr>
            <w:r w:rsidRPr="002577D9">
              <w:rPr>
                <w:rStyle w:val="dlxnowrap1"/>
                <w:bCs/>
                <w:sz w:val="20"/>
                <w:szCs w:val="20"/>
              </w:rPr>
              <w:t>„Moškėnų piliakalnio pritaikymas turizmui</w:t>
            </w:r>
            <w:r w:rsidRPr="002577D9">
              <w:rPr>
                <w:rStyle w:val="dlxnowrap1"/>
                <w:b/>
                <w:bCs/>
                <w:sz w:val="20"/>
                <w:szCs w:val="20"/>
              </w:rPr>
              <w:t xml:space="preserve"> ir visuomenės poreikiams“</w:t>
            </w:r>
          </w:p>
          <w:p w:rsidR="00783373" w:rsidRPr="002577D9" w:rsidRDefault="00783373" w:rsidP="00235AAE">
            <w:pPr>
              <w:snapToGrid w:val="0"/>
              <w:ind w:left="13" w:right="-108"/>
              <w:rPr>
                <w:sz w:val="20"/>
                <w:szCs w:val="20"/>
              </w:rPr>
            </w:pPr>
            <w:r w:rsidRPr="002577D9">
              <w:rPr>
                <w:rStyle w:val="dlxnowrap1"/>
                <w:bCs/>
                <w:sz w:val="20"/>
                <w:szCs w:val="20"/>
              </w:rPr>
              <w:t>, kurio metu sutvarkytas Moškėnų piliakalnis, įrengti laiptai, poilsio salelės, aukuras.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SA Kultūros, turizmo ir ryšių su užsienio šalimis skyrius, Architektūros ir paveldosaugos skyrius, Strateginio planavimo ir investicijų skyrius, VVG</w:t>
            </w:r>
          </w:p>
        </w:tc>
        <w:tc>
          <w:tcPr>
            <w:tcW w:w="1035" w:type="pct"/>
          </w:tcPr>
          <w:p w:rsidR="00783373" w:rsidRPr="002577D9" w:rsidRDefault="00783373" w:rsidP="00DD0F74">
            <w:pPr>
              <w:snapToGrid w:val="0"/>
              <w:ind w:left="-108" w:right="-108"/>
              <w:jc w:val="center"/>
              <w:rPr>
                <w:sz w:val="20"/>
                <w:szCs w:val="20"/>
              </w:rPr>
            </w:pPr>
            <w:r w:rsidRPr="002577D9">
              <w:rPr>
                <w:sz w:val="20"/>
                <w:szCs w:val="20"/>
              </w:rPr>
              <w:t>Lėšos nurodytos priemonėje 1.2.1.11</w:t>
            </w:r>
          </w:p>
        </w:tc>
      </w:tr>
      <w:tr w:rsidR="00783373" w:rsidRPr="002577D9" w:rsidTr="002A66C2">
        <w:tc>
          <w:tcPr>
            <w:tcW w:w="1280" w:type="pct"/>
            <w:gridSpan w:val="2"/>
            <w:vAlign w:val="center"/>
          </w:tcPr>
          <w:p w:rsidR="00783373" w:rsidRPr="002577D9" w:rsidRDefault="00783373" w:rsidP="00DD0F74">
            <w:pPr>
              <w:pStyle w:val="FootnoteText"/>
              <w:snapToGrid w:val="0"/>
              <w:spacing w:after="0" w:line="240" w:lineRule="auto"/>
              <w:rPr>
                <w:rFonts w:ascii="Times New Roman" w:hAnsi="Times New Roman" w:cs="Times New Roman"/>
                <w:b/>
                <w:bCs/>
                <w:lang w:eastAsia="en-US"/>
              </w:rPr>
            </w:pPr>
          </w:p>
        </w:tc>
        <w:tc>
          <w:tcPr>
            <w:tcW w:w="1304" w:type="pct"/>
            <w:vAlign w:val="center"/>
          </w:tcPr>
          <w:p w:rsidR="00783373" w:rsidRPr="002577D9" w:rsidRDefault="00783373" w:rsidP="00235AAE">
            <w:pPr>
              <w:rPr>
                <w:rStyle w:val="dlxnowrap1"/>
                <w:bCs/>
                <w:sz w:val="20"/>
                <w:szCs w:val="20"/>
              </w:rPr>
            </w:pPr>
            <w:r w:rsidRPr="002577D9">
              <w:rPr>
                <w:rStyle w:val="dlxnowrap1"/>
                <w:bCs/>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109,63</w:t>
            </w:r>
          </w:p>
        </w:tc>
        <w:tc>
          <w:tcPr>
            <w:tcW w:w="845" w:type="pct"/>
            <w:vAlign w:val="center"/>
          </w:tcPr>
          <w:p w:rsidR="00783373" w:rsidRPr="002577D9" w:rsidRDefault="00783373" w:rsidP="00DD0F74">
            <w:pPr>
              <w:snapToGrid w:val="0"/>
              <w:ind w:left="-108" w:right="-108"/>
              <w:jc w:val="center"/>
              <w:rPr>
                <w:sz w:val="20"/>
                <w:szCs w:val="20"/>
              </w:rPr>
            </w:pP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c>
          <w:tcPr>
            <w:tcW w:w="3965" w:type="pct"/>
            <w:gridSpan w:val="6"/>
            <w:tcBorders>
              <w:right w:val="single" w:sz="4" w:space="0" w:color="auto"/>
            </w:tcBorders>
            <w:shd w:val="clear" w:color="auto" w:fill="FFFF99"/>
            <w:vAlign w:val="center"/>
          </w:tcPr>
          <w:p w:rsidR="00783373" w:rsidRPr="002577D9" w:rsidRDefault="00783373" w:rsidP="004A3042">
            <w:pPr>
              <w:snapToGrid w:val="0"/>
              <w:spacing w:before="60" w:after="60"/>
              <w:jc w:val="center"/>
              <w:rPr>
                <w:sz w:val="20"/>
                <w:szCs w:val="20"/>
              </w:rPr>
            </w:pPr>
            <w:r w:rsidRPr="002577D9">
              <w:rPr>
                <w:b/>
                <w:sz w:val="20"/>
                <w:szCs w:val="20"/>
              </w:rPr>
              <w:t>Uždavinys 1.2.3  Formuoti teigiamą rajono įvaizdį, turistinį bei rekreacinį patrauklumą</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sz w:val="20"/>
                <w:szCs w:val="20"/>
              </w:rPr>
            </w:pPr>
          </w:p>
        </w:tc>
      </w:tr>
      <w:tr w:rsidR="00783373" w:rsidRPr="002577D9" w:rsidTr="002A66C2">
        <w:tc>
          <w:tcPr>
            <w:tcW w:w="1280" w:type="pct"/>
            <w:gridSpan w:val="2"/>
            <w:vAlign w:val="center"/>
          </w:tcPr>
          <w:p w:rsidR="00783373" w:rsidRPr="002577D9" w:rsidRDefault="00783373" w:rsidP="00DD0F74">
            <w:pPr>
              <w:rPr>
                <w:b/>
                <w:sz w:val="20"/>
                <w:szCs w:val="20"/>
              </w:rPr>
            </w:pPr>
            <w:r w:rsidRPr="002577D9">
              <w:rPr>
                <w:b/>
                <w:bCs/>
                <w:sz w:val="20"/>
                <w:szCs w:val="20"/>
              </w:rPr>
              <w:t xml:space="preserve">1.2.3.1 </w:t>
            </w:r>
            <w:r w:rsidRPr="002577D9">
              <w:rPr>
                <w:b/>
                <w:sz w:val="20"/>
                <w:szCs w:val="20"/>
              </w:rPr>
              <w:t>Dalyvauti respublikinėse ir tarptautinėse turizmo parodose</w:t>
            </w:r>
          </w:p>
        </w:tc>
        <w:tc>
          <w:tcPr>
            <w:tcW w:w="1304" w:type="pct"/>
            <w:vAlign w:val="center"/>
          </w:tcPr>
          <w:p w:rsidR="00783373" w:rsidRPr="002577D9" w:rsidRDefault="00783373" w:rsidP="00DD0F74">
            <w:pPr>
              <w:pStyle w:val="FootnoteText"/>
              <w:snapToGrid w:val="0"/>
              <w:spacing w:after="0" w:line="240" w:lineRule="auto"/>
              <w:rPr>
                <w:rFonts w:ascii="Times New Roman" w:hAnsi="Times New Roman" w:cs="Times New Roman"/>
                <w:lang w:eastAsia="en-US"/>
              </w:rPr>
            </w:pPr>
            <w:r w:rsidRPr="002577D9">
              <w:rPr>
                <w:rFonts w:ascii="Times New Roman" w:hAnsi="Times New Roman" w:cs="Times New Roman"/>
                <w:lang w:eastAsia="en-US"/>
              </w:rPr>
              <w:t>Sudalyvauta dviejose tarptautinėse turizmo parodose</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0.2</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SA Kultūros, turizmo ir ryšių su užsienio šalimis skyrius, RTTAIKC</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c>
          <w:tcPr>
            <w:tcW w:w="1280" w:type="pct"/>
            <w:gridSpan w:val="2"/>
            <w:vAlign w:val="center"/>
          </w:tcPr>
          <w:p w:rsidR="00783373" w:rsidRPr="002577D9" w:rsidRDefault="00783373" w:rsidP="00DD0F74">
            <w:pPr>
              <w:rPr>
                <w:b/>
                <w:bCs/>
                <w:sz w:val="20"/>
                <w:szCs w:val="20"/>
              </w:rPr>
            </w:pPr>
            <w:r w:rsidRPr="002577D9">
              <w:rPr>
                <w:b/>
                <w:bCs/>
                <w:sz w:val="20"/>
                <w:szCs w:val="20"/>
              </w:rPr>
              <w:t>1.2.3.2 Parengti vizualųjį identitetą kuriančias išraiškos priemones ir numatyti jų naudojimo komunikacijose taisykles</w:t>
            </w:r>
          </w:p>
        </w:tc>
        <w:tc>
          <w:tcPr>
            <w:tcW w:w="1304" w:type="pct"/>
            <w:vAlign w:val="center"/>
          </w:tcPr>
          <w:p w:rsidR="00783373" w:rsidRPr="002577D9" w:rsidRDefault="00783373" w:rsidP="00DD0F74">
            <w:pPr>
              <w:snapToGrid w:val="0"/>
              <w:rPr>
                <w:sz w:val="20"/>
                <w:szCs w:val="20"/>
              </w:rPr>
            </w:pPr>
            <w:r w:rsidRPr="002577D9">
              <w:rPr>
                <w:sz w:val="20"/>
                <w:szCs w:val="20"/>
              </w:rPr>
              <w:t>Sukurtas ir išleistas reprezentacinis filmas apie Rokiškį „Rokiškio kraštas“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jc w:val="center"/>
              <w:rPr>
                <w:sz w:val="20"/>
                <w:szCs w:val="20"/>
              </w:rPr>
            </w:pPr>
            <w:r w:rsidRPr="002577D9">
              <w:rPr>
                <w:sz w:val="20"/>
                <w:szCs w:val="20"/>
              </w:rPr>
              <w:t>SA Kultūros, turizmo ir ryšių su užsienio šalimis skyrius, Ūkio tarnyba</w:t>
            </w:r>
          </w:p>
        </w:tc>
        <w:tc>
          <w:tcPr>
            <w:tcW w:w="1035" w:type="pct"/>
          </w:tcPr>
          <w:p w:rsidR="00783373" w:rsidRPr="002577D9" w:rsidRDefault="00783373" w:rsidP="00DD0F74">
            <w:pPr>
              <w:jc w:val="center"/>
              <w:rPr>
                <w:sz w:val="20"/>
                <w:szCs w:val="20"/>
              </w:rPr>
            </w:pPr>
            <w:r w:rsidRPr="002577D9">
              <w:rPr>
                <w:sz w:val="20"/>
                <w:szCs w:val="20"/>
              </w:rPr>
              <w:t>Dubliuoja 1.2.3.4 priemonę, todėl lėšos nenurodomos</w:t>
            </w:r>
          </w:p>
        </w:tc>
      </w:tr>
      <w:tr w:rsidR="00783373" w:rsidRPr="002577D9" w:rsidTr="002A66C2">
        <w:tc>
          <w:tcPr>
            <w:tcW w:w="1280" w:type="pct"/>
            <w:gridSpan w:val="2"/>
            <w:vAlign w:val="center"/>
          </w:tcPr>
          <w:p w:rsidR="00783373" w:rsidRPr="002577D9" w:rsidRDefault="00783373" w:rsidP="00DD0F74">
            <w:pPr>
              <w:rPr>
                <w:b/>
                <w:bCs/>
                <w:sz w:val="20"/>
                <w:szCs w:val="20"/>
              </w:rPr>
            </w:pPr>
            <w:r w:rsidRPr="002577D9">
              <w:rPr>
                <w:b/>
                <w:bCs/>
                <w:sz w:val="20"/>
                <w:szCs w:val="20"/>
              </w:rPr>
              <w:t>1.2.3.3 Parengti rajono savivaldybės ir kitų organizacijų komunikacijos su vidinėmis ir išorinėmis auditorijomis gaires</w:t>
            </w:r>
          </w:p>
        </w:tc>
        <w:tc>
          <w:tcPr>
            <w:tcW w:w="1304" w:type="pct"/>
            <w:vAlign w:val="center"/>
          </w:tcPr>
          <w:p w:rsidR="00783373" w:rsidRPr="002577D9" w:rsidRDefault="00783373" w:rsidP="00DD0F74">
            <w:pPr>
              <w:snapToGrid w:val="0"/>
              <w:rPr>
                <w:sz w:val="20"/>
                <w:szCs w:val="20"/>
              </w:rPr>
            </w:pPr>
            <w:r w:rsidRPr="002577D9">
              <w:rPr>
                <w:sz w:val="20"/>
                <w:szCs w:val="20"/>
              </w:rPr>
              <w:t>Organizuota ir parengta Rokiškio rajono savivaldybės gyventojų apklausos ataskaita</w:t>
            </w:r>
          </w:p>
          <w:p w:rsidR="00783373" w:rsidRPr="002577D9" w:rsidRDefault="00783373" w:rsidP="00DD0F74">
            <w:pPr>
              <w:snapToGrid w:val="0"/>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jc w:val="center"/>
              <w:rPr>
                <w:sz w:val="20"/>
                <w:szCs w:val="20"/>
              </w:rPr>
            </w:pPr>
            <w:r w:rsidRPr="002577D9">
              <w:rPr>
                <w:sz w:val="20"/>
                <w:szCs w:val="20"/>
              </w:rPr>
              <w:t xml:space="preserve">SA </w:t>
            </w:r>
          </w:p>
        </w:tc>
        <w:tc>
          <w:tcPr>
            <w:tcW w:w="1035" w:type="pct"/>
          </w:tcPr>
          <w:p w:rsidR="00783373" w:rsidRPr="002577D9" w:rsidRDefault="00783373" w:rsidP="00DD0F74">
            <w:pPr>
              <w:jc w:val="center"/>
              <w:rPr>
                <w:sz w:val="20"/>
                <w:szCs w:val="20"/>
              </w:rPr>
            </w:pPr>
            <w:r w:rsidRPr="002577D9">
              <w:rPr>
                <w:sz w:val="20"/>
                <w:szCs w:val="20"/>
              </w:rPr>
              <w:t xml:space="preserve">Ataskaita yra projekto „Rokiškio rajono strateginio plėtros plano iki 2022 metų parengimas“ viena iš veiklų, todėl lėšos nenurodomos. </w:t>
            </w:r>
          </w:p>
        </w:tc>
      </w:tr>
      <w:tr w:rsidR="00783373" w:rsidRPr="002577D9" w:rsidTr="002A66C2">
        <w:tc>
          <w:tcPr>
            <w:tcW w:w="1280" w:type="pct"/>
            <w:gridSpan w:val="2"/>
            <w:vAlign w:val="center"/>
          </w:tcPr>
          <w:p w:rsidR="00783373" w:rsidRPr="002577D9" w:rsidRDefault="00783373" w:rsidP="00DD0F74">
            <w:pPr>
              <w:rPr>
                <w:b/>
                <w:bCs/>
                <w:sz w:val="20"/>
                <w:szCs w:val="20"/>
              </w:rPr>
            </w:pPr>
            <w:r w:rsidRPr="002577D9">
              <w:rPr>
                <w:b/>
                <w:bCs/>
                <w:sz w:val="20"/>
                <w:szCs w:val="20"/>
              </w:rPr>
              <w:t>1.2.3.4 Pagrįsti Rokiškio rajono įvaizdžio koncepcijos idėją racionaliu ir emociniu aspektu</w:t>
            </w:r>
          </w:p>
        </w:tc>
        <w:tc>
          <w:tcPr>
            <w:tcW w:w="1304" w:type="pct"/>
            <w:vAlign w:val="center"/>
          </w:tcPr>
          <w:p w:rsidR="00783373" w:rsidRPr="002577D9" w:rsidRDefault="00783373" w:rsidP="00DD0F74">
            <w:pPr>
              <w:snapToGrid w:val="0"/>
              <w:rPr>
                <w:sz w:val="20"/>
                <w:szCs w:val="20"/>
              </w:rPr>
            </w:pPr>
            <w:r w:rsidRPr="002577D9">
              <w:rPr>
                <w:sz w:val="20"/>
                <w:szCs w:val="20"/>
              </w:rPr>
              <w:t>Sukurtas ir išleistas reprezentacinis filmas apie Rokiškį „Rokiškio kraštas“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2,9</w:t>
            </w:r>
          </w:p>
        </w:tc>
        <w:tc>
          <w:tcPr>
            <w:tcW w:w="845" w:type="pct"/>
            <w:vAlign w:val="center"/>
          </w:tcPr>
          <w:p w:rsidR="00783373" w:rsidRPr="002577D9" w:rsidRDefault="00783373" w:rsidP="00DD0F74">
            <w:pPr>
              <w:jc w:val="center"/>
              <w:rPr>
                <w:sz w:val="20"/>
                <w:szCs w:val="20"/>
              </w:rPr>
            </w:pPr>
            <w:r w:rsidRPr="002577D9">
              <w:rPr>
                <w:sz w:val="20"/>
                <w:szCs w:val="20"/>
              </w:rPr>
              <w:t>SA Kultūros, turizmo ir ryšių su užsienio šalimis skyrius, RTTAIKC</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vAlign w:val="center"/>
          </w:tcPr>
          <w:p w:rsidR="00783373" w:rsidRPr="002577D9" w:rsidRDefault="00783373" w:rsidP="00DD0F74">
            <w:pPr>
              <w:rPr>
                <w:b/>
                <w:bCs/>
                <w:sz w:val="20"/>
                <w:szCs w:val="20"/>
              </w:rPr>
            </w:pPr>
          </w:p>
        </w:tc>
        <w:tc>
          <w:tcPr>
            <w:tcW w:w="1304" w:type="pct"/>
            <w:vAlign w:val="center"/>
          </w:tcPr>
          <w:p w:rsidR="00783373" w:rsidRPr="002577D9" w:rsidRDefault="00783373" w:rsidP="00DD0F74">
            <w:pPr>
              <w:snapToGrid w:val="0"/>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3,1</w:t>
            </w:r>
          </w:p>
        </w:tc>
        <w:tc>
          <w:tcPr>
            <w:tcW w:w="845" w:type="pct"/>
            <w:vAlign w:val="center"/>
          </w:tcPr>
          <w:p w:rsidR="00783373" w:rsidRPr="002577D9" w:rsidRDefault="00783373" w:rsidP="00DD0F74">
            <w:pPr>
              <w:jc w:val="center"/>
              <w:rPr>
                <w:sz w:val="20"/>
                <w:szCs w:val="20"/>
              </w:rPr>
            </w:pPr>
          </w:p>
        </w:tc>
        <w:tc>
          <w:tcPr>
            <w:tcW w:w="1035" w:type="pct"/>
          </w:tcPr>
          <w:p w:rsidR="00783373" w:rsidRPr="002577D9" w:rsidRDefault="00783373" w:rsidP="00DD0F74">
            <w:pPr>
              <w:jc w:val="center"/>
              <w:rPr>
                <w:sz w:val="20"/>
                <w:szCs w:val="20"/>
              </w:rPr>
            </w:pPr>
          </w:p>
        </w:tc>
      </w:tr>
      <w:tr w:rsidR="00783373" w:rsidRPr="002577D9" w:rsidTr="002A66C2">
        <w:trPr>
          <w:trHeight w:val="95"/>
        </w:trPr>
        <w:tc>
          <w:tcPr>
            <w:tcW w:w="3965" w:type="pct"/>
            <w:gridSpan w:val="6"/>
            <w:tcBorders>
              <w:right w:val="single" w:sz="4" w:space="0" w:color="auto"/>
            </w:tcBorders>
            <w:shd w:val="clear" w:color="auto" w:fill="FFFF99"/>
            <w:vAlign w:val="center"/>
          </w:tcPr>
          <w:p w:rsidR="00783373" w:rsidRPr="002577D9" w:rsidRDefault="00783373" w:rsidP="004A3042">
            <w:pPr>
              <w:snapToGrid w:val="0"/>
              <w:spacing w:before="60" w:after="60"/>
              <w:jc w:val="center"/>
              <w:rPr>
                <w:sz w:val="20"/>
                <w:szCs w:val="20"/>
              </w:rPr>
            </w:pPr>
            <w:r w:rsidRPr="002577D9">
              <w:rPr>
                <w:b/>
                <w:sz w:val="20"/>
                <w:szCs w:val="20"/>
              </w:rPr>
              <w:t>Uždavinys 1.2.4 Atnaujinti ir plėsti turizmo informacinę infrastruktūrą</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sz w:val="20"/>
                <w:szCs w:val="20"/>
              </w:rPr>
            </w:pPr>
          </w:p>
        </w:tc>
      </w:tr>
      <w:tr w:rsidR="00783373" w:rsidRPr="002577D9" w:rsidTr="002A66C2">
        <w:trPr>
          <w:trHeight w:val="70"/>
        </w:trPr>
        <w:tc>
          <w:tcPr>
            <w:tcW w:w="1280" w:type="pct"/>
            <w:gridSpan w:val="2"/>
            <w:vAlign w:val="center"/>
          </w:tcPr>
          <w:p w:rsidR="00783373" w:rsidRPr="002577D9" w:rsidRDefault="00783373" w:rsidP="00DD0F74">
            <w:pPr>
              <w:rPr>
                <w:b/>
                <w:sz w:val="20"/>
                <w:szCs w:val="20"/>
              </w:rPr>
            </w:pPr>
            <w:r w:rsidRPr="002577D9">
              <w:rPr>
                <w:b/>
                <w:bCs/>
                <w:sz w:val="20"/>
                <w:szCs w:val="20"/>
              </w:rPr>
              <w:t xml:space="preserve">1.2.4.1 </w:t>
            </w:r>
            <w:r w:rsidRPr="002577D9">
              <w:rPr>
                <w:b/>
                <w:sz w:val="20"/>
                <w:szCs w:val="20"/>
              </w:rPr>
              <w:t>Naujai įrengti informacinius kelio ženklus, rodykles (nuorodų) į lankytinas vietoves ir objektus</w:t>
            </w:r>
          </w:p>
        </w:tc>
        <w:tc>
          <w:tcPr>
            <w:tcW w:w="1304" w:type="pct"/>
            <w:vAlign w:val="center"/>
          </w:tcPr>
          <w:p w:rsidR="00783373" w:rsidRPr="002577D9" w:rsidRDefault="00783373" w:rsidP="00DD0F74">
            <w:pPr>
              <w:rPr>
                <w:sz w:val="20"/>
                <w:szCs w:val="20"/>
              </w:rPr>
            </w:pPr>
            <w:r w:rsidRPr="002577D9">
              <w:rPr>
                <w:sz w:val="20"/>
                <w:szCs w:val="20"/>
              </w:rPr>
              <w:t>Bajorų k.Rokiškio kaim.sen.prie rezistentų kapavietės įrengtas informacinis stendas</w:t>
            </w:r>
          </w:p>
        </w:tc>
        <w:tc>
          <w:tcPr>
            <w:tcW w:w="536" w:type="pct"/>
            <w:gridSpan w:val="2"/>
            <w:vAlign w:val="center"/>
          </w:tcPr>
          <w:p w:rsidR="00783373" w:rsidRPr="002577D9" w:rsidRDefault="00783373" w:rsidP="004A3042">
            <w:pPr>
              <w:jc w:val="center"/>
              <w:rPr>
                <w:sz w:val="20"/>
                <w:szCs w:val="20"/>
              </w:rPr>
            </w:pPr>
            <w:r w:rsidRPr="002577D9">
              <w:rPr>
                <w:sz w:val="20"/>
                <w:szCs w:val="20"/>
              </w:rPr>
              <w:t>0,4</w:t>
            </w:r>
          </w:p>
        </w:tc>
        <w:tc>
          <w:tcPr>
            <w:tcW w:w="845" w:type="pct"/>
            <w:vAlign w:val="center"/>
          </w:tcPr>
          <w:p w:rsidR="00783373" w:rsidRPr="002577D9" w:rsidRDefault="00783373" w:rsidP="00DD0F74">
            <w:pPr>
              <w:jc w:val="center"/>
              <w:rPr>
                <w:sz w:val="20"/>
                <w:szCs w:val="20"/>
              </w:rPr>
            </w:pPr>
            <w:r w:rsidRPr="002577D9">
              <w:rPr>
                <w:sz w:val="20"/>
                <w:szCs w:val="20"/>
              </w:rPr>
              <w:t>Architektūros ir paveldosaugos skyrius, seniūnijos</w:t>
            </w:r>
          </w:p>
        </w:tc>
        <w:tc>
          <w:tcPr>
            <w:tcW w:w="1035" w:type="pct"/>
          </w:tcPr>
          <w:p w:rsidR="00783373" w:rsidRPr="002577D9" w:rsidRDefault="00783373" w:rsidP="00DD0F74">
            <w:pPr>
              <w:jc w:val="center"/>
              <w:rPr>
                <w:sz w:val="20"/>
                <w:szCs w:val="20"/>
              </w:rPr>
            </w:pPr>
          </w:p>
        </w:tc>
      </w:tr>
      <w:tr w:rsidR="00783373" w:rsidRPr="002577D9" w:rsidTr="002A66C2">
        <w:trPr>
          <w:trHeight w:val="101"/>
        </w:trPr>
        <w:tc>
          <w:tcPr>
            <w:tcW w:w="1280" w:type="pct"/>
            <w:gridSpan w:val="2"/>
            <w:vAlign w:val="center"/>
          </w:tcPr>
          <w:p w:rsidR="00783373" w:rsidRPr="002577D9" w:rsidRDefault="00783373" w:rsidP="00DD0F74">
            <w:pPr>
              <w:rPr>
                <w:b/>
                <w:sz w:val="20"/>
                <w:szCs w:val="20"/>
              </w:rPr>
            </w:pPr>
            <w:r w:rsidRPr="002577D9">
              <w:rPr>
                <w:b/>
                <w:bCs/>
                <w:sz w:val="20"/>
                <w:szCs w:val="20"/>
              </w:rPr>
              <w:t xml:space="preserve">1.2.4.2 </w:t>
            </w:r>
            <w:r w:rsidRPr="002577D9">
              <w:rPr>
                <w:b/>
                <w:sz w:val="20"/>
                <w:szCs w:val="20"/>
              </w:rPr>
              <w:t>Įrengti interaktyvius stendus savivaldybės muziejuose</w:t>
            </w:r>
          </w:p>
        </w:tc>
        <w:tc>
          <w:tcPr>
            <w:tcW w:w="1304" w:type="pct"/>
            <w:vAlign w:val="center"/>
          </w:tcPr>
          <w:p w:rsidR="00783373" w:rsidRPr="002577D9" w:rsidRDefault="00783373" w:rsidP="00DD0F74">
            <w:pPr>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jc w:val="center"/>
              <w:rPr>
                <w:sz w:val="20"/>
                <w:szCs w:val="20"/>
              </w:rPr>
            </w:pPr>
          </w:p>
        </w:tc>
        <w:tc>
          <w:tcPr>
            <w:tcW w:w="845" w:type="pct"/>
            <w:vAlign w:val="center"/>
          </w:tcPr>
          <w:p w:rsidR="00783373" w:rsidRPr="002577D9" w:rsidRDefault="00783373" w:rsidP="00DD0F74">
            <w:pPr>
              <w:jc w:val="center"/>
              <w:rPr>
                <w:sz w:val="20"/>
                <w:szCs w:val="20"/>
              </w:rPr>
            </w:pPr>
            <w:r w:rsidRPr="002577D9">
              <w:rPr>
                <w:sz w:val="20"/>
                <w:szCs w:val="20"/>
              </w:rPr>
              <w:t>SA Kultūros, turizmo ir ryšių su užsienio šalimis skyrius, Rokiškio rajono muziejai</w:t>
            </w:r>
          </w:p>
        </w:tc>
        <w:tc>
          <w:tcPr>
            <w:tcW w:w="1035" w:type="pct"/>
          </w:tcPr>
          <w:p w:rsidR="00783373" w:rsidRPr="002577D9" w:rsidRDefault="00783373" w:rsidP="00DD0F74">
            <w:pPr>
              <w:jc w:val="center"/>
              <w:rPr>
                <w:sz w:val="20"/>
                <w:szCs w:val="20"/>
              </w:rPr>
            </w:pPr>
          </w:p>
        </w:tc>
      </w:tr>
      <w:tr w:rsidR="00783373" w:rsidRPr="002577D9" w:rsidTr="002A66C2">
        <w:trPr>
          <w:trHeight w:val="101"/>
        </w:trPr>
        <w:tc>
          <w:tcPr>
            <w:tcW w:w="1280" w:type="pct"/>
            <w:gridSpan w:val="2"/>
            <w:vAlign w:val="center"/>
          </w:tcPr>
          <w:p w:rsidR="00783373" w:rsidRPr="002577D9" w:rsidRDefault="00783373" w:rsidP="00DD0F74">
            <w:pPr>
              <w:rPr>
                <w:b/>
                <w:bCs/>
                <w:sz w:val="20"/>
                <w:szCs w:val="20"/>
              </w:rPr>
            </w:pPr>
          </w:p>
        </w:tc>
        <w:tc>
          <w:tcPr>
            <w:tcW w:w="1304" w:type="pct"/>
            <w:vAlign w:val="center"/>
          </w:tcPr>
          <w:p w:rsidR="00783373" w:rsidRPr="002577D9" w:rsidRDefault="00783373" w:rsidP="00DD0F74">
            <w:pPr>
              <w:rPr>
                <w:sz w:val="20"/>
                <w:szCs w:val="20"/>
              </w:rPr>
            </w:pPr>
            <w:r w:rsidRPr="002577D9">
              <w:rPr>
                <w:sz w:val="20"/>
                <w:szCs w:val="20"/>
              </w:rPr>
              <w:t>Iš viso:</w:t>
            </w:r>
          </w:p>
        </w:tc>
        <w:tc>
          <w:tcPr>
            <w:tcW w:w="536" w:type="pct"/>
            <w:gridSpan w:val="2"/>
            <w:vAlign w:val="center"/>
          </w:tcPr>
          <w:p w:rsidR="00783373" w:rsidRPr="002577D9" w:rsidRDefault="00783373" w:rsidP="004A3042">
            <w:pPr>
              <w:jc w:val="center"/>
              <w:rPr>
                <w:sz w:val="20"/>
                <w:szCs w:val="20"/>
              </w:rPr>
            </w:pPr>
            <w:r w:rsidRPr="002577D9">
              <w:rPr>
                <w:sz w:val="20"/>
                <w:szCs w:val="20"/>
              </w:rPr>
              <w:t>0,4</w:t>
            </w:r>
          </w:p>
        </w:tc>
        <w:tc>
          <w:tcPr>
            <w:tcW w:w="845" w:type="pct"/>
            <w:vAlign w:val="center"/>
          </w:tcPr>
          <w:p w:rsidR="00783373" w:rsidRPr="002577D9" w:rsidRDefault="00783373" w:rsidP="00DD0F74">
            <w:pPr>
              <w:jc w:val="center"/>
              <w:rPr>
                <w:sz w:val="20"/>
                <w:szCs w:val="20"/>
              </w:rPr>
            </w:pPr>
          </w:p>
        </w:tc>
        <w:tc>
          <w:tcPr>
            <w:tcW w:w="1035" w:type="pct"/>
          </w:tcPr>
          <w:p w:rsidR="00783373" w:rsidRPr="002577D9" w:rsidRDefault="00783373" w:rsidP="00DD0F74">
            <w:pPr>
              <w:jc w:val="center"/>
              <w:rPr>
                <w:sz w:val="20"/>
                <w:szCs w:val="20"/>
              </w:rPr>
            </w:pPr>
          </w:p>
        </w:tc>
      </w:tr>
      <w:tr w:rsidR="00783373" w:rsidRPr="002577D9" w:rsidTr="002A66C2">
        <w:tc>
          <w:tcPr>
            <w:tcW w:w="3965" w:type="pct"/>
            <w:gridSpan w:val="6"/>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Cs/>
                <w:sz w:val="20"/>
                <w:szCs w:val="20"/>
              </w:rPr>
            </w:pPr>
            <w:r w:rsidRPr="002577D9">
              <w:rPr>
                <w:b/>
                <w:bCs/>
                <w:iCs/>
                <w:sz w:val="20"/>
                <w:szCs w:val="20"/>
              </w:rPr>
              <w:t>Tikslas 1.3 Didinti žemės ūkio konkurencingumą, remti bendruomenių iniciatyvas</w:t>
            </w:r>
          </w:p>
        </w:tc>
        <w:tc>
          <w:tcPr>
            <w:tcW w:w="1035" w:type="pct"/>
            <w:tcBorders>
              <w:right w:val="single" w:sz="4" w:space="0" w:color="auto"/>
            </w:tcBorders>
            <w:shd w:val="clear" w:color="auto" w:fill="FFFF99"/>
          </w:tcPr>
          <w:p w:rsidR="00783373" w:rsidRPr="002577D9" w:rsidRDefault="00783373" w:rsidP="00DD0F74">
            <w:pPr>
              <w:snapToGrid w:val="0"/>
              <w:spacing w:before="60" w:after="60"/>
              <w:ind w:left="108"/>
              <w:rPr>
                <w:b/>
                <w:bCs/>
                <w:iCs/>
                <w:sz w:val="20"/>
                <w:szCs w:val="20"/>
              </w:rPr>
            </w:pPr>
          </w:p>
        </w:tc>
      </w:tr>
      <w:tr w:rsidR="00783373" w:rsidRPr="002577D9" w:rsidTr="002A66C2">
        <w:tc>
          <w:tcPr>
            <w:tcW w:w="3965" w:type="pct"/>
            <w:gridSpan w:val="6"/>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sz w:val="20"/>
                <w:szCs w:val="20"/>
              </w:rPr>
            </w:pPr>
            <w:r w:rsidRPr="002577D9">
              <w:rPr>
                <w:bCs/>
                <w:sz w:val="20"/>
                <w:szCs w:val="20"/>
              </w:rPr>
              <w:t>Uždavinys 1.3.1 Modernizuoti žemės ūkio produkcijos gamybą, didinti ūkių konkurencingumą</w:t>
            </w:r>
          </w:p>
        </w:tc>
        <w:tc>
          <w:tcPr>
            <w:tcW w:w="1035" w:type="pct"/>
            <w:tcBorders>
              <w:right w:val="single" w:sz="4" w:space="0" w:color="auto"/>
            </w:tcBorders>
            <w:shd w:val="clear" w:color="auto" w:fill="FFFF99"/>
          </w:tcPr>
          <w:p w:rsidR="00783373" w:rsidRPr="002577D9" w:rsidRDefault="00783373" w:rsidP="00DD0F74">
            <w:pPr>
              <w:snapToGrid w:val="0"/>
              <w:spacing w:before="60" w:after="60"/>
              <w:ind w:left="108"/>
              <w:rPr>
                <w:b/>
                <w:bCs/>
                <w:sz w:val="20"/>
                <w:szCs w:val="20"/>
              </w:rPr>
            </w:pPr>
          </w:p>
        </w:tc>
      </w:tr>
      <w:tr w:rsidR="00783373" w:rsidRPr="002577D9" w:rsidTr="002A66C2">
        <w:tc>
          <w:tcPr>
            <w:tcW w:w="1280" w:type="pct"/>
            <w:gridSpan w:val="2"/>
            <w:tcMar>
              <w:left w:w="0" w:type="dxa"/>
              <w:right w:w="0" w:type="dxa"/>
            </w:tcMar>
            <w:vAlign w:val="center"/>
          </w:tcPr>
          <w:p w:rsidR="00783373" w:rsidRPr="002577D9" w:rsidRDefault="00783373" w:rsidP="00DD0F74">
            <w:pPr>
              <w:pStyle w:val="FootnoteText"/>
              <w:snapToGrid w:val="0"/>
              <w:spacing w:after="0" w:line="240" w:lineRule="auto"/>
              <w:ind w:left="108"/>
              <w:rPr>
                <w:rFonts w:ascii="Times New Roman" w:hAnsi="Times New Roman" w:cs="Times New Roman"/>
                <w:b/>
                <w:bCs/>
                <w:lang w:eastAsia="en-US"/>
              </w:rPr>
            </w:pPr>
            <w:r w:rsidRPr="002577D9">
              <w:rPr>
                <w:rFonts w:ascii="Times New Roman" w:hAnsi="Times New Roman" w:cs="Times New Roman"/>
                <w:b/>
                <w:bCs/>
                <w:lang w:eastAsia="en-US"/>
              </w:rPr>
              <w:t>1.3.1.1 Melioracijos statinių atnaujinimas kaimiškose teritorijose</w:t>
            </w:r>
          </w:p>
        </w:tc>
        <w:tc>
          <w:tcPr>
            <w:tcW w:w="1304" w:type="pct"/>
            <w:tcMar>
              <w:left w:w="0" w:type="dxa"/>
              <w:right w:w="0" w:type="dxa"/>
            </w:tcMar>
            <w:vAlign w:val="center"/>
          </w:tcPr>
          <w:p w:rsidR="00783373" w:rsidRPr="002577D9" w:rsidRDefault="00783373" w:rsidP="00DD0F74">
            <w:pPr>
              <w:pStyle w:val="FootnoteText"/>
              <w:snapToGrid w:val="0"/>
              <w:spacing w:after="0" w:line="240" w:lineRule="auto"/>
              <w:ind w:left="39"/>
              <w:rPr>
                <w:rStyle w:val="dlxnowrap1"/>
                <w:rFonts w:ascii="Times New Roman" w:hAnsi="Times New Roman"/>
                <w:bCs/>
                <w:lang w:eastAsia="en-US"/>
              </w:rPr>
            </w:pPr>
            <w:r w:rsidRPr="002577D9">
              <w:rPr>
                <w:rStyle w:val="dlxnowrap1"/>
                <w:rFonts w:ascii="Times New Roman" w:hAnsi="Times New Roman"/>
                <w:bCs/>
                <w:lang w:eastAsia="en-US"/>
              </w:rPr>
              <w:t>Įgyvendinti projektai:</w:t>
            </w:r>
          </w:p>
          <w:p w:rsidR="00783373" w:rsidRPr="002577D9" w:rsidRDefault="00783373" w:rsidP="00DD0F74">
            <w:pPr>
              <w:pStyle w:val="FootnoteText"/>
              <w:snapToGrid w:val="0"/>
              <w:spacing w:after="0" w:line="240" w:lineRule="auto"/>
              <w:ind w:left="39"/>
              <w:rPr>
                <w:rStyle w:val="dlxnowrap1"/>
                <w:rFonts w:ascii="Times New Roman" w:hAnsi="Times New Roman"/>
                <w:bCs/>
                <w:lang w:eastAsia="en-US"/>
              </w:rPr>
            </w:pPr>
            <w:r w:rsidRPr="002577D9">
              <w:rPr>
                <w:rStyle w:val="dlxnowrap1"/>
                <w:rFonts w:ascii="Times New Roman" w:hAnsi="Times New Roman"/>
                <w:bCs/>
                <w:lang w:eastAsia="en-US"/>
              </w:rPr>
              <w:t>„Rokiškio rajono Pandėlio seniūnijos Panemunio kadastrinės vietovės dalies melioracijos statinių rekonstravimas“, Rokiškio rajono Kamajų seniūnijos kamajų ir Duokiškio kadastrinių vietovių dalies melioracijos statinių rekonstravimas“</w:t>
            </w:r>
          </w:p>
          <w:p w:rsidR="00783373" w:rsidRPr="002577D9" w:rsidRDefault="00783373" w:rsidP="00DD0F74">
            <w:pPr>
              <w:pStyle w:val="FootnoteText"/>
              <w:snapToGrid w:val="0"/>
              <w:spacing w:after="0" w:line="240" w:lineRule="auto"/>
              <w:ind w:left="39"/>
              <w:rPr>
                <w:rFonts w:ascii="Times New Roman" w:hAnsi="Times New Roman" w:cs="Times New Roman"/>
                <w:bCs/>
                <w:lang w:eastAsia="en-US"/>
              </w:rPr>
            </w:pPr>
            <w:r w:rsidRPr="002577D9">
              <w:rPr>
                <w:rStyle w:val="dlxnowrap1"/>
                <w:rFonts w:ascii="Times New Roman" w:hAnsi="Times New Roman"/>
                <w:bCs/>
                <w:lang w:eastAsia="en-US"/>
              </w:rPr>
              <w:t xml:space="preserve"> „</w:t>
            </w:r>
            <w:r w:rsidRPr="002577D9">
              <w:rPr>
                <w:rFonts w:ascii="Times New Roman" w:hAnsi="Times New Roman" w:cs="Times New Roman"/>
                <w:bCs/>
                <w:lang w:eastAsia="en-US"/>
              </w:rPr>
              <w:t xml:space="preserve">Rokiškio rajono Panemunio kadastrinės vietovės Naujasodės ir Sipelių kaimuose dalies melioracijos statinių rekonstravimas“, </w:t>
            </w:r>
          </w:p>
          <w:p w:rsidR="00783373" w:rsidRPr="002577D9" w:rsidRDefault="00783373" w:rsidP="00DD0F74">
            <w:pPr>
              <w:pStyle w:val="FootnoteText"/>
              <w:snapToGrid w:val="0"/>
              <w:spacing w:after="0" w:line="240" w:lineRule="auto"/>
              <w:ind w:left="39"/>
              <w:rPr>
                <w:rStyle w:val="dlxnowrap1"/>
                <w:rFonts w:ascii="Times New Roman" w:hAnsi="Times New Roman"/>
                <w:bCs/>
                <w:lang w:eastAsia="en-US"/>
              </w:rPr>
            </w:pPr>
            <w:r w:rsidRPr="002577D9">
              <w:rPr>
                <w:rFonts w:ascii="Times New Roman" w:hAnsi="Times New Roman" w:cs="Times New Roman"/>
                <w:bCs/>
                <w:lang w:eastAsia="en-US"/>
              </w:rPr>
              <w:t>„Rokiškio rajono Kamajų seniūnijos Šetekšnos upės baseino dalies griovių ir juose esančių hidrotechninių statinių rekonstrukcija“</w:t>
            </w:r>
          </w:p>
          <w:p w:rsidR="00783373" w:rsidRPr="002577D9" w:rsidRDefault="00783373" w:rsidP="00DD0F74">
            <w:pPr>
              <w:pStyle w:val="FootnoteText"/>
              <w:snapToGrid w:val="0"/>
              <w:spacing w:after="0" w:line="240" w:lineRule="auto"/>
              <w:ind w:left="39"/>
              <w:rPr>
                <w:rFonts w:ascii="Times New Roman" w:hAnsi="Times New Roman" w:cs="Times New Roman"/>
                <w:bCs/>
                <w:lang w:eastAsia="en-US"/>
              </w:rPr>
            </w:pPr>
            <w:r w:rsidRPr="002577D9">
              <w:rPr>
                <w:rFonts w:ascii="Times New Roman" w:hAnsi="Times New Roman" w:cs="Times New Roman"/>
                <w:bCs/>
                <w:lang w:eastAsia="en-US"/>
              </w:rPr>
              <w:t>Pasiekti rezultatai - pagerintos melioracijos sistemos 232,8 ha plote, rekonstruota griovių – 40,906 km, drenažo rinktuvų 29,959 km, sausintuvų -53,681 km, pralaidų 7 vnt</w:t>
            </w:r>
          </w:p>
          <w:p w:rsidR="00783373" w:rsidRPr="002577D9" w:rsidRDefault="00783373" w:rsidP="00DD0F74">
            <w:pPr>
              <w:pStyle w:val="FootnoteText"/>
              <w:snapToGrid w:val="0"/>
              <w:spacing w:after="0" w:line="240" w:lineRule="auto"/>
              <w:ind w:left="39"/>
              <w:rPr>
                <w:rFonts w:ascii="Times New Roman" w:hAnsi="Times New Roman" w:cs="Times New Roman"/>
                <w:bCs/>
                <w:lang w:eastAsia="en-US"/>
              </w:rPr>
            </w:pPr>
            <w:r w:rsidRPr="002577D9">
              <w:rPr>
                <w:rFonts w:ascii="Times New Roman" w:hAnsi="Times New Roman" w:cs="Times New Roman"/>
                <w:bCs/>
                <w:lang w:eastAsia="en-US"/>
              </w:rPr>
              <w:t xml:space="preserve">įrengta drenažo šulinių - 93 vnt. drenažo žiočių- 405 vnt. vandens nuleistuvai- 49 vnt., </w:t>
            </w:r>
          </w:p>
          <w:p w:rsidR="00783373" w:rsidRPr="002577D9" w:rsidRDefault="00783373" w:rsidP="00DD0F74">
            <w:pPr>
              <w:pStyle w:val="FootnoteText"/>
              <w:snapToGrid w:val="0"/>
              <w:spacing w:after="0" w:line="240" w:lineRule="auto"/>
              <w:ind w:left="39"/>
              <w:rPr>
                <w:rFonts w:ascii="Times New Roman" w:hAnsi="Times New Roman" w:cs="Times New Roman"/>
                <w:iCs/>
                <w:lang w:eastAsia="en-US"/>
              </w:rPr>
            </w:pP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1400,8</w:t>
            </w:r>
          </w:p>
        </w:tc>
        <w:tc>
          <w:tcPr>
            <w:tcW w:w="845" w:type="pct"/>
            <w:vAlign w:val="center"/>
          </w:tcPr>
          <w:p w:rsidR="00783373" w:rsidRPr="002577D9" w:rsidRDefault="00783373" w:rsidP="00DD0F74">
            <w:pPr>
              <w:snapToGrid w:val="0"/>
              <w:jc w:val="center"/>
              <w:rPr>
                <w:iCs/>
                <w:sz w:val="20"/>
                <w:szCs w:val="20"/>
              </w:rPr>
            </w:pPr>
            <w:r w:rsidRPr="002577D9">
              <w:rPr>
                <w:iCs/>
                <w:sz w:val="20"/>
                <w:szCs w:val="20"/>
              </w:rPr>
              <w:t xml:space="preserve">SA </w:t>
            </w:r>
            <w:r w:rsidRPr="002577D9">
              <w:rPr>
                <w:sz w:val="20"/>
                <w:szCs w:val="20"/>
              </w:rPr>
              <w:t>Žemės ūkio skyrius, Melioracijos statinių naudotojų asociacijos, žemdirbių savivaldos organizacijos</w:t>
            </w:r>
          </w:p>
        </w:tc>
        <w:tc>
          <w:tcPr>
            <w:tcW w:w="1035" w:type="pct"/>
          </w:tcPr>
          <w:p w:rsidR="00783373" w:rsidRPr="002577D9" w:rsidRDefault="00783373" w:rsidP="00DD0F74">
            <w:pPr>
              <w:snapToGrid w:val="0"/>
              <w:jc w:val="center"/>
              <w:rPr>
                <w:iCs/>
                <w:sz w:val="20"/>
                <w:szCs w:val="20"/>
              </w:rPr>
            </w:pPr>
          </w:p>
        </w:tc>
      </w:tr>
      <w:tr w:rsidR="00783373" w:rsidRPr="002577D9" w:rsidTr="002A66C2">
        <w:tc>
          <w:tcPr>
            <w:tcW w:w="1280" w:type="pct"/>
            <w:gridSpan w:val="2"/>
            <w:tcMar>
              <w:left w:w="0" w:type="dxa"/>
              <w:right w:w="0" w:type="dxa"/>
            </w:tcMar>
            <w:vAlign w:val="center"/>
          </w:tcPr>
          <w:p w:rsidR="00783373" w:rsidRPr="002577D9" w:rsidRDefault="00783373" w:rsidP="00DD0F74">
            <w:pPr>
              <w:ind w:left="108"/>
              <w:rPr>
                <w:b/>
                <w:sz w:val="20"/>
                <w:szCs w:val="20"/>
              </w:rPr>
            </w:pPr>
            <w:r w:rsidRPr="002577D9">
              <w:rPr>
                <w:b/>
                <w:iCs/>
                <w:sz w:val="20"/>
                <w:szCs w:val="20"/>
              </w:rPr>
              <w:t>1.3.1.2 Skatinti diegti naujas technologijas žemės ūkio produkcijos gamybos ir perdirbimo srityje</w:t>
            </w:r>
            <w:r w:rsidRPr="002577D9">
              <w:rPr>
                <w:b/>
                <w:sz w:val="20"/>
                <w:szCs w:val="20"/>
              </w:rPr>
              <w:t xml:space="preserve"> </w:t>
            </w:r>
          </w:p>
        </w:tc>
        <w:tc>
          <w:tcPr>
            <w:tcW w:w="1304" w:type="pct"/>
            <w:tcMar>
              <w:left w:w="0" w:type="dxa"/>
              <w:right w:w="0" w:type="dxa"/>
            </w:tcMar>
            <w:vAlign w:val="center"/>
          </w:tcPr>
          <w:p w:rsidR="00783373" w:rsidRPr="002577D9" w:rsidRDefault="00783373" w:rsidP="00517480">
            <w:pPr>
              <w:ind w:left="39"/>
              <w:rPr>
                <w:sz w:val="20"/>
                <w:szCs w:val="20"/>
              </w:rPr>
            </w:pPr>
            <w:r w:rsidRPr="002577D9">
              <w:rPr>
                <w:sz w:val="20"/>
                <w:szCs w:val="20"/>
              </w:rPr>
              <w:t>Augalininkystės atliekų perdirbimas</w:t>
            </w:r>
          </w:p>
          <w:p w:rsidR="00783373" w:rsidRPr="002577D9" w:rsidRDefault="00783373" w:rsidP="00517480">
            <w:pPr>
              <w:ind w:left="39"/>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1400</w:t>
            </w:r>
          </w:p>
        </w:tc>
        <w:tc>
          <w:tcPr>
            <w:tcW w:w="845" w:type="pct"/>
            <w:vAlign w:val="center"/>
          </w:tcPr>
          <w:p w:rsidR="00783373" w:rsidRPr="002577D9" w:rsidRDefault="00783373" w:rsidP="00DD0F74">
            <w:pPr>
              <w:snapToGrid w:val="0"/>
              <w:jc w:val="center"/>
              <w:rPr>
                <w:sz w:val="20"/>
                <w:szCs w:val="20"/>
              </w:rPr>
            </w:pPr>
            <w:r w:rsidRPr="002577D9">
              <w:rPr>
                <w:sz w:val="20"/>
                <w:szCs w:val="20"/>
              </w:rPr>
              <w:t xml:space="preserve">SA Žemės ūkio skyrius, Žemės ūkio konsultavimo tarnybos Rokiškio rajono biuras, Vį Žemės ūkio informacijos ir kaimo verslo centras, ūkininkai, ūkiai, žemdirbių savivaldos organizacijos </w:t>
            </w:r>
          </w:p>
        </w:tc>
        <w:tc>
          <w:tcPr>
            <w:tcW w:w="1035" w:type="pct"/>
          </w:tcPr>
          <w:p w:rsidR="00783373" w:rsidRPr="002577D9" w:rsidRDefault="00783373" w:rsidP="00DD0F74">
            <w:pPr>
              <w:snapToGrid w:val="0"/>
              <w:jc w:val="center"/>
              <w:rPr>
                <w:sz w:val="20"/>
                <w:szCs w:val="20"/>
              </w:rPr>
            </w:pPr>
          </w:p>
        </w:tc>
      </w:tr>
      <w:tr w:rsidR="00783373" w:rsidRPr="002577D9" w:rsidTr="002A66C2">
        <w:tc>
          <w:tcPr>
            <w:tcW w:w="1280" w:type="pct"/>
            <w:gridSpan w:val="2"/>
            <w:tcMar>
              <w:left w:w="0" w:type="dxa"/>
              <w:right w:w="0" w:type="dxa"/>
            </w:tcMar>
            <w:vAlign w:val="center"/>
          </w:tcPr>
          <w:p w:rsidR="00783373" w:rsidRPr="002577D9" w:rsidRDefault="00783373" w:rsidP="00DD0F74">
            <w:pPr>
              <w:ind w:left="108"/>
              <w:rPr>
                <w:sz w:val="20"/>
                <w:szCs w:val="20"/>
              </w:rPr>
            </w:pPr>
            <w:r w:rsidRPr="002577D9">
              <w:rPr>
                <w:b/>
                <w:bCs/>
                <w:sz w:val="20"/>
                <w:szCs w:val="20"/>
              </w:rPr>
              <w:t>1.3.1.3 Skatinti plėtoti ekologiškos žemės ūkio  produkcijos gamybą</w:t>
            </w:r>
          </w:p>
        </w:tc>
        <w:tc>
          <w:tcPr>
            <w:tcW w:w="1304" w:type="pct"/>
            <w:tcMar>
              <w:left w:w="0" w:type="dxa"/>
              <w:right w:w="0" w:type="dxa"/>
            </w:tcMar>
            <w:vAlign w:val="center"/>
          </w:tcPr>
          <w:p w:rsidR="00783373" w:rsidRPr="002577D9" w:rsidRDefault="00783373" w:rsidP="00A10FBD">
            <w:pPr>
              <w:snapToGrid w:val="0"/>
              <w:rPr>
                <w:sz w:val="20"/>
                <w:szCs w:val="20"/>
              </w:rPr>
            </w:pPr>
            <w:r w:rsidRPr="002577D9">
              <w:rPr>
                <w:sz w:val="20"/>
                <w:szCs w:val="20"/>
              </w:rPr>
              <w:t>2014 m. priemonė nebuvo įgyvendinama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jc w:val="center"/>
              <w:rPr>
                <w:sz w:val="20"/>
                <w:szCs w:val="20"/>
              </w:rPr>
            </w:pPr>
            <w:r w:rsidRPr="002577D9">
              <w:rPr>
                <w:sz w:val="20"/>
                <w:szCs w:val="20"/>
              </w:rPr>
              <w:t>SA  Žemės ūkio skyrius, Žemės ūkio konsultavimo tarnybos Rokiškio rajono biuras, žemdirbių savivaldos organizacijos, Visuomenės sveikatos centras</w:t>
            </w:r>
          </w:p>
        </w:tc>
        <w:tc>
          <w:tcPr>
            <w:tcW w:w="1035" w:type="pct"/>
          </w:tcPr>
          <w:p w:rsidR="00783373" w:rsidRPr="002577D9" w:rsidRDefault="00783373" w:rsidP="00DD0F74">
            <w:pPr>
              <w:snapToGrid w:val="0"/>
              <w:jc w:val="center"/>
              <w:rPr>
                <w:sz w:val="20"/>
                <w:szCs w:val="20"/>
              </w:rPr>
            </w:pPr>
          </w:p>
        </w:tc>
      </w:tr>
      <w:tr w:rsidR="00783373" w:rsidRPr="002577D9" w:rsidTr="002A66C2">
        <w:tc>
          <w:tcPr>
            <w:tcW w:w="1280" w:type="pct"/>
            <w:gridSpan w:val="2"/>
            <w:tcMar>
              <w:left w:w="0" w:type="dxa"/>
              <w:right w:w="0" w:type="dxa"/>
            </w:tcMar>
            <w:vAlign w:val="center"/>
          </w:tcPr>
          <w:p w:rsidR="00783373" w:rsidRPr="002577D9" w:rsidRDefault="00783373" w:rsidP="00DD0F74">
            <w:pPr>
              <w:pStyle w:val="FootnoteText"/>
              <w:spacing w:after="0" w:line="240" w:lineRule="auto"/>
              <w:ind w:left="108"/>
              <w:rPr>
                <w:rFonts w:ascii="Times New Roman" w:hAnsi="Times New Roman" w:cs="Times New Roman"/>
                <w:b/>
                <w:bCs/>
                <w:iCs/>
                <w:lang w:eastAsia="en-US"/>
              </w:rPr>
            </w:pPr>
            <w:r w:rsidRPr="002577D9">
              <w:rPr>
                <w:rFonts w:ascii="Times New Roman" w:hAnsi="Times New Roman" w:cs="Times New Roman"/>
                <w:b/>
                <w:bCs/>
                <w:lang w:eastAsia="en-US"/>
              </w:rPr>
              <w:t xml:space="preserve">1.3.1.4 </w:t>
            </w:r>
            <w:r w:rsidRPr="002577D9">
              <w:rPr>
                <w:rFonts w:ascii="Times New Roman" w:hAnsi="Times New Roman" w:cs="Times New Roman"/>
                <w:b/>
                <w:bCs/>
                <w:iCs/>
                <w:lang w:eastAsia="en-US"/>
              </w:rPr>
              <w:t xml:space="preserve">Skatinti jaunų ūkininkų ūkių  kūrimąsi </w:t>
            </w:r>
          </w:p>
        </w:tc>
        <w:tc>
          <w:tcPr>
            <w:tcW w:w="1304" w:type="pct"/>
            <w:tcMar>
              <w:left w:w="0" w:type="dxa"/>
              <w:right w:w="0" w:type="dxa"/>
            </w:tcMar>
            <w:vAlign w:val="center"/>
          </w:tcPr>
          <w:p w:rsidR="00783373" w:rsidRPr="002577D9" w:rsidRDefault="00783373" w:rsidP="00DD0F74">
            <w:pPr>
              <w:snapToGrid w:val="0"/>
              <w:ind w:left="39"/>
              <w:rPr>
                <w:strike/>
                <w:sz w:val="20"/>
                <w:szCs w:val="20"/>
              </w:rPr>
            </w:pPr>
            <w:r w:rsidRPr="002577D9">
              <w:rPr>
                <w:sz w:val="20"/>
                <w:szCs w:val="20"/>
              </w:rPr>
              <w:t>2014 metais nebuvo patvirtinta nei viena paraiška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jc w:val="center"/>
              <w:rPr>
                <w:strike/>
                <w:sz w:val="20"/>
                <w:szCs w:val="20"/>
              </w:rPr>
            </w:pPr>
            <w:r w:rsidRPr="002577D9">
              <w:rPr>
                <w:sz w:val="20"/>
                <w:szCs w:val="20"/>
              </w:rPr>
              <w:t>SA Žemės ūkio skyrius, Žemės ūkio konsultavimo tarnybos Rokiškio rajono biuras, ūkininkai, ūkiai, žemdirbių savivaldos organizacijos</w:t>
            </w:r>
          </w:p>
        </w:tc>
        <w:tc>
          <w:tcPr>
            <w:tcW w:w="1035" w:type="pct"/>
          </w:tcPr>
          <w:p w:rsidR="00783373" w:rsidRPr="002577D9" w:rsidRDefault="00783373" w:rsidP="00DD0F74">
            <w:pPr>
              <w:snapToGrid w:val="0"/>
              <w:jc w:val="center"/>
              <w:rPr>
                <w:sz w:val="20"/>
                <w:szCs w:val="20"/>
              </w:rPr>
            </w:pPr>
          </w:p>
        </w:tc>
      </w:tr>
      <w:tr w:rsidR="00783373" w:rsidRPr="002577D9" w:rsidTr="002A66C2">
        <w:tc>
          <w:tcPr>
            <w:tcW w:w="1280" w:type="pct"/>
            <w:gridSpan w:val="2"/>
            <w:tcMar>
              <w:left w:w="0" w:type="dxa"/>
              <w:right w:w="0" w:type="dxa"/>
            </w:tcMar>
            <w:vAlign w:val="center"/>
          </w:tcPr>
          <w:p w:rsidR="00783373" w:rsidRPr="002577D9" w:rsidRDefault="00783373" w:rsidP="00DD0F74">
            <w:pPr>
              <w:pStyle w:val="FootnoteText"/>
              <w:spacing w:after="0" w:line="240" w:lineRule="auto"/>
              <w:ind w:left="108"/>
              <w:rPr>
                <w:rFonts w:ascii="Times New Roman" w:hAnsi="Times New Roman" w:cs="Times New Roman"/>
                <w:b/>
                <w:bCs/>
                <w:iCs/>
                <w:lang w:eastAsia="en-US"/>
              </w:rPr>
            </w:pPr>
            <w:r w:rsidRPr="002577D9">
              <w:rPr>
                <w:rFonts w:ascii="Times New Roman" w:hAnsi="Times New Roman" w:cs="Times New Roman"/>
                <w:b/>
                <w:bCs/>
                <w:lang w:eastAsia="en-US"/>
              </w:rPr>
              <w:t xml:space="preserve">1.3.1.5 </w:t>
            </w:r>
            <w:r w:rsidRPr="002577D9">
              <w:rPr>
                <w:rFonts w:ascii="Times New Roman" w:hAnsi="Times New Roman" w:cs="Times New Roman"/>
                <w:b/>
                <w:bCs/>
                <w:iCs/>
                <w:lang w:eastAsia="en-US"/>
              </w:rPr>
              <w:t>Skatinti pienininkystės augimą</w:t>
            </w:r>
          </w:p>
        </w:tc>
        <w:tc>
          <w:tcPr>
            <w:tcW w:w="1304" w:type="pct"/>
            <w:tcMar>
              <w:left w:w="0" w:type="dxa"/>
              <w:right w:w="0" w:type="dxa"/>
            </w:tcMar>
            <w:vAlign w:val="center"/>
          </w:tcPr>
          <w:p w:rsidR="00783373" w:rsidRPr="002577D9" w:rsidRDefault="00783373" w:rsidP="00DB5A2E">
            <w:pPr>
              <w:snapToGrid w:val="0"/>
              <w:ind w:left="39"/>
              <w:rPr>
                <w:sz w:val="20"/>
                <w:szCs w:val="20"/>
              </w:rPr>
            </w:pPr>
            <w:r w:rsidRPr="002577D9">
              <w:rPr>
                <w:sz w:val="20"/>
                <w:szCs w:val="20"/>
              </w:rPr>
              <w:t>Pieno primilžis išaugęs iki 6000 kg</w:t>
            </w:r>
          </w:p>
          <w:p w:rsidR="00783373" w:rsidRPr="002577D9" w:rsidRDefault="00783373" w:rsidP="00DB5A2E">
            <w:pPr>
              <w:snapToGrid w:val="0"/>
              <w:ind w:left="39"/>
              <w:rPr>
                <w:sz w:val="20"/>
                <w:szCs w:val="20"/>
              </w:rPr>
            </w:pPr>
            <w:r w:rsidRPr="002577D9">
              <w:rPr>
                <w:sz w:val="20"/>
                <w:szCs w:val="20"/>
              </w:rPr>
              <w:t>Speciali parama  už pieną</w:t>
            </w:r>
          </w:p>
        </w:tc>
        <w:tc>
          <w:tcPr>
            <w:tcW w:w="536" w:type="pct"/>
            <w:gridSpan w:val="2"/>
            <w:vAlign w:val="center"/>
          </w:tcPr>
          <w:p w:rsidR="00783373" w:rsidRPr="002577D9" w:rsidRDefault="00783373" w:rsidP="004A3042">
            <w:pPr>
              <w:jc w:val="center"/>
              <w:rPr>
                <w:sz w:val="20"/>
                <w:szCs w:val="20"/>
              </w:rPr>
            </w:pPr>
            <w:r w:rsidRPr="002577D9">
              <w:rPr>
                <w:sz w:val="20"/>
                <w:szCs w:val="20"/>
              </w:rPr>
              <w:t>155</w:t>
            </w:r>
          </w:p>
        </w:tc>
        <w:tc>
          <w:tcPr>
            <w:tcW w:w="845" w:type="pct"/>
            <w:vAlign w:val="center"/>
          </w:tcPr>
          <w:p w:rsidR="00783373" w:rsidRPr="002577D9" w:rsidRDefault="00783373" w:rsidP="00DD0F74">
            <w:pPr>
              <w:jc w:val="center"/>
              <w:rPr>
                <w:sz w:val="20"/>
                <w:szCs w:val="20"/>
              </w:rPr>
            </w:pPr>
            <w:r w:rsidRPr="002577D9">
              <w:rPr>
                <w:sz w:val="20"/>
                <w:szCs w:val="20"/>
              </w:rPr>
              <w:t>SA Žemės ūkio skyrius, Žemės ūkio konsultavimo tarnybos Rokiškio rajono biuras, ūkininkai, ūkiai, žemdirbių savivaldos organizacijos</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tcMar>
              <w:left w:w="0" w:type="dxa"/>
              <w:right w:w="0" w:type="dxa"/>
            </w:tcMar>
            <w:vAlign w:val="center"/>
          </w:tcPr>
          <w:p w:rsidR="00783373" w:rsidRPr="002577D9" w:rsidRDefault="00783373" w:rsidP="00DD0F74">
            <w:pPr>
              <w:pStyle w:val="FootnoteText"/>
              <w:spacing w:after="0" w:line="240" w:lineRule="auto"/>
              <w:ind w:left="108"/>
              <w:rPr>
                <w:rFonts w:ascii="Times New Roman" w:hAnsi="Times New Roman" w:cs="Times New Roman"/>
                <w:b/>
                <w:bCs/>
                <w:iCs/>
                <w:lang w:eastAsia="en-US"/>
              </w:rPr>
            </w:pPr>
            <w:r w:rsidRPr="002577D9">
              <w:rPr>
                <w:rFonts w:ascii="Times New Roman" w:hAnsi="Times New Roman" w:cs="Times New Roman"/>
                <w:b/>
                <w:bCs/>
                <w:lang w:eastAsia="en-US"/>
              </w:rPr>
              <w:t xml:space="preserve">1.3.1.6 </w:t>
            </w:r>
            <w:r w:rsidRPr="002577D9">
              <w:rPr>
                <w:rFonts w:ascii="Times New Roman" w:hAnsi="Times New Roman" w:cs="Times New Roman"/>
                <w:b/>
                <w:bCs/>
                <w:iCs/>
                <w:lang w:eastAsia="en-US"/>
              </w:rPr>
              <w:t>Skatinti gyvulininkystės plėtrą</w:t>
            </w:r>
          </w:p>
        </w:tc>
        <w:tc>
          <w:tcPr>
            <w:tcW w:w="1304" w:type="pct"/>
            <w:tcMar>
              <w:left w:w="0" w:type="dxa"/>
              <w:right w:w="0" w:type="dxa"/>
            </w:tcMar>
            <w:vAlign w:val="center"/>
          </w:tcPr>
          <w:p w:rsidR="00783373" w:rsidRPr="002577D9" w:rsidRDefault="00783373" w:rsidP="00DB5A2E">
            <w:pPr>
              <w:snapToGrid w:val="0"/>
              <w:ind w:left="39"/>
              <w:rPr>
                <w:sz w:val="20"/>
                <w:szCs w:val="20"/>
              </w:rPr>
            </w:pPr>
            <w:r w:rsidRPr="002577D9">
              <w:rPr>
                <w:sz w:val="20"/>
                <w:szCs w:val="20"/>
              </w:rPr>
              <w:t>30 ūkių , kurie laiko virš 50 ėriavedžių</w:t>
            </w:r>
          </w:p>
          <w:p w:rsidR="00783373" w:rsidRPr="002577D9" w:rsidRDefault="00783373" w:rsidP="00DB5A2E">
            <w:pPr>
              <w:snapToGrid w:val="0"/>
              <w:ind w:left="39"/>
              <w:rPr>
                <w:sz w:val="20"/>
                <w:szCs w:val="20"/>
              </w:rPr>
            </w:pPr>
            <w:r w:rsidRPr="002577D9">
              <w:rPr>
                <w:sz w:val="20"/>
                <w:szCs w:val="20"/>
              </w:rPr>
              <w:t>Išmokos už mėsinius galvijus ir avis.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73,6</w:t>
            </w:r>
          </w:p>
        </w:tc>
        <w:tc>
          <w:tcPr>
            <w:tcW w:w="845" w:type="pct"/>
            <w:vAlign w:val="center"/>
          </w:tcPr>
          <w:p w:rsidR="00783373" w:rsidRPr="002577D9" w:rsidRDefault="00783373" w:rsidP="00DD0F74">
            <w:pPr>
              <w:jc w:val="center"/>
              <w:rPr>
                <w:sz w:val="20"/>
                <w:szCs w:val="20"/>
              </w:rPr>
            </w:pPr>
            <w:r w:rsidRPr="002577D9">
              <w:rPr>
                <w:sz w:val="20"/>
                <w:szCs w:val="20"/>
              </w:rPr>
              <w:t>SA Žemės ūkio skyrius, Žemės ūkio konsultavimo tarnybos Rokiškio rajono biuras, ūkininkai, ūkiai, žemdirbių savivaldos organizacijos</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tcMar>
              <w:left w:w="0" w:type="dxa"/>
              <w:right w:w="0" w:type="dxa"/>
            </w:tcMar>
            <w:vAlign w:val="center"/>
          </w:tcPr>
          <w:p w:rsidR="00783373" w:rsidRPr="002577D9" w:rsidRDefault="00783373" w:rsidP="00DD0F74">
            <w:pPr>
              <w:pStyle w:val="FootnoteText"/>
              <w:spacing w:after="0" w:line="240" w:lineRule="auto"/>
              <w:ind w:left="108"/>
              <w:rPr>
                <w:rFonts w:ascii="Times New Roman" w:hAnsi="Times New Roman" w:cs="Times New Roman"/>
                <w:b/>
                <w:bCs/>
                <w:iCs/>
                <w:lang w:eastAsia="en-US"/>
              </w:rPr>
            </w:pPr>
            <w:r w:rsidRPr="002577D9">
              <w:rPr>
                <w:rFonts w:ascii="Times New Roman" w:hAnsi="Times New Roman" w:cs="Times New Roman"/>
                <w:b/>
                <w:bCs/>
                <w:lang w:eastAsia="en-US"/>
              </w:rPr>
              <w:t xml:space="preserve">1.3.1.7 </w:t>
            </w:r>
            <w:r w:rsidRPr="002577D9">
              <w:rPr>
                <w:rFonts w:ascii="Times New Roman" w:hAnsi="Times New Roman" w:cs="Times New Roman"/>
                <w:b/>
                <w:bCs/>
                <w:iCs/>
                <w:lang w:eastAsia="en-US"/>
              </w:rPr>
              <w:t>Skatinti siekti javų derlingumo augimo</w:t>
            </w:r>
          </w:p>
        </w:tc>
        <w:tc>
          <w:tcPr>
            <w:tcW w:w="1304" w:type="pct"/>
            <w:tcMar>
              <w:left w:w="0" w:type="dxa"/>
              <w:right w:w="0" w:type="dxa"/>
            </w:tcMar>
            <w:vAlign w:val="center"/>
          </w:tcPr>
          <w:p w:rsidR="00783373" w:rsidRPr="002577D9" w:rsidRDefault="00783373" w:rsidP="00DB5A2E">
            <w:pPr>
              <w:ind w:left="39"/>
              <w:rPr>
                <w:sz w:val="20"/>
                <w:szCs w:val="20"/>
              </w:rPr>
            </w:pPr>
            <w:r w:rsidRPr="002577D9">
              <w:rPr>
                <w:sz w:val="20"/>
                <w:szCs w:val="20"/>
              </w:rPr>
              <w:t>Padidėjęs javų derlingumas:2 t/ha – 2,3t/ha</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DD0F74">
            <w:pPr>
              <w:jc w:val="center"/>
              <w:rPr>
                <w:sz w:val="20"/>
                <w:szCs w:val="20"/>
              </w:rPr>
            </w:pPr>
            <w:r w:rsidRPr="002577D9">
              <w:rPr>
                <w:sz w:val="20"/>
                <w:szCs w:val="20"/>
              </w:rPr>
              <w:t>SA Žemės ūkio skyrius, Žemės ūkio konsultavimo tarnybos Rokiškio rajono biuras, ūkininkai, ūkiai, žemdirbių savivaldos organizacijos</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tcMar>
              <w:left w:w="0" w:type="dxa"/>
              <w:right w:w="0" w:type="dxa"/>
            </w:tcMar>
            <w:vAlign w:val="center"/>
          </w:tcPr>
          <w:p w:rsidR="00783373" w:rsidRPr="002577D9" w:rsidRDefault="00783373" w:rsidP="00DD0F74">
            <w:pPr>
              <w:ind w:left="108"/>
              <w:rPr>
                <w:b/>
                <w:bCs/>
                <w:sz w:val="20"/>
                <w:szCs w:val="20"/>
              </w:rPr>
            </w:pPr>
            <w:r w:rsidRPr="002577D9">
              <w:rPr>
                <w:b/>
                <w:bCs/>
                <w:sz w:val="20"/>
                <w:szCs w:val="20"/>
              </w:rPr>
              <w:t xml:space="preserve">1.3.1.8 </w:t>
            </w:r>
            <w:r w:rsidRPr="002577D9">
              <w:rPr>
                <w:b/>
                <w:sz w:val="20"/>
                <w:szCs w:val="20"/>
              </w:rPr>
              <w:t>Teikti paramą žemės ūkio produkcijos gamintojams, ieškant naujų produkcijos realizavimo rinkų</w:t>
            </w:r>
          </w:p>
        </w:tc>
        <w:tc>
          <w:tcPr>
            <w:tcW w:w="1304" w:type="pct"/>
            <w:tcMar>
              <w:left w:w="0" w:type="dxa"/>
              <w:right w:w="0" w:type="dxa"/>
            </w:tcMar>
            <w:vAlign w:val="center"/>
          </w:tcPr>
          <w:p w:rsidR="00783373" w:rsidRPr="002577D9" w:rsidRDefault="00783373" w:rsidP="00DB5A2E">
            <w:pPr>
              <w:snapToGrid w:val="0"/>
              <w:ind w:left="39"/>
              <w:rPr>
                <w:sz w:val="20"/>
                <w:szCs w:val="20"/>
              </w:rPr>
            </w:pPr>
            <w:r w:rsidRPr="002577D9">
              <w:rPr>
                <w:sz w:val="20"/>
                <w:szCs w:val="20"/>
              </w:rPr>
              <w:t>Investicijos į ž.ū. produktų gamybą ir paslaugas.</w:t>
            </w:r>
          </w:p>
          <w:p w:rsidR="00783373" w:rsidRPr="002577D9" w:rsidRDefault="00783373" w:rsidP="00DB5A2E">
            <w:pPr>
              <w:snapToGrid w:val="0"/>
              <w:ind w:left="39"/>
              <w:rPr>
                <w:sz w:val="20"/>
                <w:szCs w:val="20"/>
              </w:rPr>
            </w:pPr>
            <w:r w:rsidRPr="002577D9">
              <w:rPr>
                <w:sz w:val="20"/>
                <w:szCs w:val="20"/>
              </w:rPr>
              <w:t>Išmokėta paramos suma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13512</w:t>
            </w:r>
          </w:p>
        </w:tc>
        <w:tc>
          <w:tcPr>
            <w:tcW w:w="845" w:type="pct"/>
            <w:vAlign w:val="center"/>
          </w:tcPr>
          <w:p w:rsidR="00783373" w:rsidRPr="002577D9" w:rsidRDefault="00783373" w:rsidP="00DD0F74">
            <w:pPr>
              <w:jc w:val="center"/>
              <w:rPr>
                <w:sz w:val="20"/>
                <w:szCs w:val="20"/>
              </w:rPr>
            </w:pPr>
            <w:r w:rsidRPr="002577D9">
              <w:rPr>
                <w:sz w:val="20"/>
                <w:szCs w:val="20"/>
              </w:rPr>
              <w:t>SA Žemės ūkio skyrius, Vį Žemės ūkio informacijos ir kaimo verslo centras, Žemės ūkio konsultavimo tarnybos Rokiškio rajono biuras, žemdirbių organizacijos</w:t>
            </w:r>
          </w:p>
        </w:tc>
        <w:tc>
          <w:tcPr>
            <w:tcW w:w="1035" w:type="pct"/>
          </w:tcPr>
          <w:p w:rsidR="00783373" w:rsidRPr="002577D9" w:rsidRDefault="00783373" w:rsidP="00DD0F74">
            <w:pPr>
              <w:jc w:val="center"/>
              <w:rPr>
                <w:sz w:val="20"/>
                <w:szCs w:val="20"/>
              </w:rPr>
            </w:pPr>
          </w:p>
        </w:tc>
      </w:tr>
      <w:tr w:rsidR="00783373" w:rsidRPr="002577D9" w:rsidTr="002A66C2">
        <w:tc>
          <w:tcPr>
            <w:tcW w:w="1280" w:type="pct"/>
            <w:gridSpan w:val="2"/>
            <w:tcMar>
              <w:left w:w="0" w:type="dxa"/>
              <w:right w:w="0" w:type="dxa"/>
            </w:tcMar>
            <w:vAlign w:val="center"/>
          </w:tcPr>
          <w:p w:rsidR="00783373" w:rsidRPr="002577D9" w:rsidRDefault="00783373" w:rsidP="00DD0F74">
            <w:pPr>
              <w:ind w:left="108"/>
              <w:rPr>
                <w:sz w:val="20"/>
                <w:szCs w:val="20"/>
              </w:rPr>
            </w:pPr>
            <w:r w:rsidRPr="002577D9">
              <w:rPr>
                <w:b/>
                <w:bCs/>
                <w:sz w:val="20"/>
                <w:szCs w:val="20"/>
              </w:rPr>
              <w:t>1.3.1.9 Skatinti plėsti daržovių auginimo, sodų, uogynų plotus</w:t>
            </w:r>
          </w:p>
        </w:tc>
        <w:tc>
          <w:tcPr>
            <w:tcW w:w="1304" w:type="pct"/>
            <w:tcMar>
              <w:left w:w="0" w:type="dxa"/>
              <w:right w:w="0" w:type="dxa"/>
            </w:tcMar>
            <w:vAlign w:val="center"/>
          </w:tcPr>
          <w:p w:rsidR="00783373" w:rsidRPr="002577D9" w:rsidRDefault="00783373" w:rsidP="00DB5A2E">
            <w:pPr>
              <w:snapToGrid w:val="0"/>
              <w:ind w:left="108"/>
              <w:rPr>
                <w:sz w:val="20"/>
                <w:szCs w:val="20"/>
              </w:rPr>
            </w:pPr>
            <w:r w:rsidRPr="002577D9">
              <w:rPr>
                <w:sz w:val="20"/>
                <w:szCs w:val="20"/>
              </w:rPr>
              <w:t xml:space="preserve">Daržovių-100 ha, </w:t>
            </w:r>
          </w:p>
          <w:p w:rsidR="00783373" w:rsidRPr="002577D9" w:rsidRDefault="00783373" w:rsidP="00DB5A2E">
            <w:pPr>
              <w:snapToGrid w:val="0"/>
              <w:ind w:left="108"/>
              <w:rPr>
                <w:sz w:val="20"/>
                <w:szCs w:val="20"/>
              </w:rPr>
            </w:pPr>
            <w:r w:rsidRPr="002577D9">
              <w:rPr>
                <w:sz w:val="20"/>
                <w:szCs w:val="20"/>
              </w:rPr>
              <w:t>sodų ir uogynų-300 ha</w:t>
            </w:r>
          </w:p>
          <w:p w:rsidR="00783373" w:rsidRPr="002577D9" w:rsidRDefault="00783373" w:rsidP="00DB5A2E">
            <w:pPr>
              <w:snapToGrid w:val="0"/>
              <w:ind w:left="108"/>
              <w:rPr>
                <w:sz w:val="20"/>
                <w:szCs w:val="20"/>
              </w:rPr>
            </w:pPr>
            <w:r w:rsidRPr="002577D9">
              <w:rPr>
                <w:sz w:val="20"/>
                <w:szCs w:val="20"/>
              </w:rPr>
              <w:t>Išmokėta parama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268</w:t>
            </w:r>
          </w:p>
        </w:tc>
        <w:tc>
          <w:tcPr>
            <w:tcW w:w="845" w:type="pct"/>
            <w:vAlign w:val="center"/>
          </w:tcPr>
          <w:p w:rsidR="00783373" w:rsidRPr="002577D9" w:rsidRDefault="00783373" w:rsidP="00DD0F74">
            <w:pPr>
              <w:snapToGrid w:val="0"/>
              <w:ind w:left="-154" w:right="-108"/>
              <w:jc w:val="center"/>
              <w:rPr>
                <w:sz w:val="20"/>
                <w:szCs w:val="20"/>
              </w:rPr>
            </w:pPr>
            <w:r w:rsidRPr="002577D9">
              <w:rPr>
                <w:sz w:val="20"/>
                <w:szCs w:val="20"/>
              </w:rPr>
              <w:t>SA Žemės ūkio skyrius, Žemės ūkio konsultavimo tarnybos Rokiškio rajono biuras, ūkininkai, ūkiai, žemdirbių savivaldos organizacijos</w:t>
            </w:r>
          </w:p>
        </w:tc>
        <w:tc>
          <w:tcPr>
            <w:tcW w:w="1035" w:type="pct"/>
          </w:tcPr>
          <w:p w:rsidR="00783373" w:rsidRPr="002577D9" w:rsidRDefault="00783373" w:rsidP="00DD0F74">
            <w:pPr>
              <w:snapToGrid w:val="0"/>
              <w:ind w:left="-154" w:right="-108"/>
              <w:jc w:val="center"/>
              <w:rPr>
                <w:sz w:val="20"/>
                <w:szCs w:val="20"/>
              </w:rPr>
            </w:pPr>
          </w:p>
        </w:tc>
      </w:tr>
      <w:tr w:rsidR="00783373" w:rsidRPr="002577D9" w:rsidTr="002A66C2">
        <w:tc>
          <w:tcPr>
            <w:tcW w:w="1280" w:type="pct"/>
            <w:gridSpan w:val="2"/>
            <w:tcMar>
              <w:left w:w="0" w:type="dxa"/>
              <w:right w:w="0" w:type="dxa"/>
            </w:tcMar>
            <w:vAlign w:val="center"/>
          </w:tcPr>
          <w:p w:rsidR="00783373" w:rsidRPr="002577D9" w:rsidRDefault="00783373" w:rsidP="00DD0F74">
            <w:pPr>
              <w:ind w:left="108"/>
              <w:rPr>
                <w:b/>
                <w:bCs/>
                <w:sz w:val="20"/>
                <w:szCs w:val="20"/>
              </w:rPr>
            </w:pPr>
          </w:p>
        </w:tc>
        <w:tc>
          <w:tcPr>
            <w:tcW w:w="1304" w:type="pct"/>
            <w:tcMar>
              <w:left w:w="0" w:type="dxa"/>
              <w:right w:w="0" w:type="dxa"/>
            </w:tcMar>
            <w:vAlign w:val="center"/>
          </w:tcPr>
          <w:p w:rsidR="00783373" w:rsidRPr="002577D9" w:rsidRDefault="00783373" w:rsidP="00DB5A2E">
            <w:pPr>
              <w:snapToGrid w:val="0"/>
              <w:ind w:left="108"/>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16809,4</w:t>
            </w:r>
          </w:p>
        </w:tc>
        <w:tc>
          <w:tcPr>
            <w:tcW w:w="845" w:type="pct"/>
            <w:vAlign w:val="center"/>
          </w:tcPr>
          <w:p w:rsidR="00783373" w:rsidRPr="002577D9" w:rsidRDefault="00783373" w:rsidP="00DD0F74">
            <w:pPr>
              <w:snapToGrid w:val="0"/>
              <w:ind w:left="-154" w:right="-108"/>
              <w:jc w:val="center"/>
              <w:rPr>
                <w:sz w:val="20"/>
                <w:szCs w:val="20"/>
              </w:rPr>
            </w:pPr>
          </w:p>
        </w:tc>
        <w:tc>
          <w:tcPr>
            <w:tcW w:w="1035" w:type="pct"/>
          </w:tcPr>
          <w:p w:rsidR="00783373" w:rsidRPr="002577D9" w:rsidRDefault="00783373" w:rsidP="00DD0F74">
            <w:pPr>
              <w:snapToGrid w:val="0"/>
              <w:ind w:left="-154" w:right="-108"/>
              <w:jc w:val="center"/>
              <w:rPr>
                <w:sz w:val="20"/>
                <w:szCs w:val="20"/>
              </w:rPr>
            </w:pPr>
          </w:p>
        </w:tc>
      </w:tr>
      <w:tr w:rsidR="00783373" w:rsidRPr="002577D9" w:rsidTr="002A66C2">
        <w:tc>
          <w:tcPr>
            <w:tcW w:w="3965" w:type="pct"/>
            <w:gridSpan w:val="6"/>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sz w:val="20"/>
                <w:szCs w:val="20"/>
              </w:rPr>
            </w:pPr>
            <w:r w:rsidRPr="002577D9">
              <w:rPr>
                <w:b/>
                <w:bCs/>
                <w:sz w:val="20"/>
                <w:szCs w:val="20"/>
              </w:rPr>
              <w:t>Uždavinys 1.3.2 Steigti ir stiprinti kaimo bendruomenes, gerinti gyvenamąją aplinką</w:t>
            </w:r>
          </w:p>
        </w:tc>
        <w:tc>
          <w:tcPr>
            <w:tcW w:w="1035" w:type="pct"/>
            <w:tcBorders>
              <w:right w:val="single" w:sz="4" w:space="0" w:color="auto"/>
            </w:tcBorders>
            <w:shd w:val="clear" w:color="auto" w:fill="FFFF99"/>
          </w:tcPr>
          <w:p w:rsidR="00783373" w:rsidRPr="002577D9" w:rsidRDefault="00783373" w:rsidP="00DD0F74">
            <w:pPr>
              <w:snapToGrid w:val="0"/>
              <w:spacing w:before="60" w:after="60"/>
              <w:ind w:left="108"/>
              <w:rPr>
                <w:b/>
                <w:bCs/>
                <w:sz w:val="20"/>
                <w:szCs w:val="20"/>
              </w:rPr>
            </w:pPr>
          </w:p>
        </w:tc>
      </w:tr>
      <w:tr w:rsidR="00783373" w:rsidRPr="002577D9" w:rsidTr="002A66C2">
        <w:tc>
          <w:tcPr>
            <w:tcW w:w="1280" w:type="pct"/>
            <w:gridSpan w:val="2"/>
            <w:tcMar>
              <w:left w:w="0" w:type="dxa"/>
              <w:right w:w="0" w:type="dxa"/>
            </w:tcMar>
            <w:vAlign w:val="center"/>
          </w:tcPr>
          <w:p w:rsidR="00783373" w:rsidRPr="002577D9" w:rsidRDefault="00783373" w:rsidP="00DD0F74">
            <w:pPr>
              <w:snapToGrid w:val="0"/>
              <w:ind w:left="108"/>
              <w:rPr>
                <w:b/>
                <w:bCs/>
                <w:sz w:val="20"/>
                <w:szCs w:val="20"/>
              </w:rPr>
            </w:pPr>
            <w:r w:rsidRPr="002577D9">
              <w:rPr>
                <w:b/>
                <w:bCs/>
                <w:sz w:val="20"/>
                <w:szCs w:val="20"/>
              </w:rPr>
              <w:t>1.3.2.1 Remti Rokiškio r. vietos veiklos grupės įgyvendinamą Rokiškio rajono kaimo vietovių plėtros strategiją</w:t>
            </w:r>
          </w:p>
        </w:tc>
        <w:tc>
          <w:tcPr>
            <w:tcW w:w="1304" w:type="pct"/>
            <w:tcBorders>
              <w:right w:val="single" w:sz="4" w:space="0" w:color="auto"/>
            </w:tcBorders>
            <w:tcMar>
              <w:left w:w="0" w:type="dxa"/>
              <w:right w:w="0" w:type="dxa"/>
            </w:tcMar>
            <w:vAlign w:val="center"/>
          </w:tcPr>
          <w:p w:rsidR="00783373" w:rsidRPr="002577D9" w:rsidRDefault="00783373" w:rsidP="003E67F2">
            <w:pPr>
              <w:snapToGrid w:val="0"/>
              <w:ind w:left="108"/>
              <w:rPr>
                <w:sz w:val="20"/>
                <w:szCs w:val="20"/>
              </w:rPr>
            </w:pPr>
            <w:r w:rsidRPr="002577D9">
              <w:rPr>
                <w:sz w:val="20"/>
                <w:szCs w:val="20"/>
              </w:rPr>
              <w:t>Įgyvendintos strategijoje numatytos priemonės</w:t>
            </w:r>
          </w:p>
        </w:tc>
        <w:tc>
          <w:tcPr>
            <w:tcW w:w="536" w:type="pct"/>
            <w:gridSpan w:val="2"/>
            <w:tcBorders>
              <w:left w:val="single" w:sz="4" w:space="0" w:color="auto"/>
            </w:tcBorders>
            <w:vAlign w:val="center"/>
          </w:tcPr>
          <w:p w:rsidR="00783373" w:rsidRPr="002577D9" w:rsidRDefault="00783373" w:rsidP="004A3042">
            <w:pPr>
              <w:snapToGrid w:val="0"/>
              <w:jc w:val="center"/>
              <w:rPr>
                <w:sz w:val="20"/>
                <w:szCs w:val="20"/>
              </w:rPr>
            </w:pPr>
            <w:r w:rsidRPr="002577D9">
              <w:rPr>
                <w:sz w:val="20"/>
                <w:szCs w:val="20"/>
              </w:rPr>
              <w:t>1117,7</w:t>
            </w:r>
          </w:p>
        </w:tc>
        <w:tc>
          <w:tcPr>
            <w:tcW w:w="845" w:type="pct"/>
            <w:vAlign w:val="center"/>
          </w:tcPr>
          <w:p w:rsidR="00783373" w:rsidRPr="002577D9" w:rsidRDefault="00783373" w:rsidP="00DD0F74">
            <w:pPr>
              <w:snapToGrid w:val="0"/>
              <w:jc w:val="center"/>
              <w:rPr>
                <w:sz w:val="20"/>
                <w:szCs w:val="20"/>
              </w:rPr>
            </w:pPr>
            <w:r w:rsidRPr="002577D9">
              <w:rPr>
                <w:sz w:val="20"/>
                <w:szCs w:val="20"/>
              </w:rPr>
              <w:t>VVG, SA Žemės ūkio skyrius, bendruomenės</w:t>
            </w:r>
          </w:p>
        </w:tc>
        <w:tc>
          <w:tcPr>
            <w:tcW w:w="1035" w:type="pct"/>
          </w:tcPr>
          <w:p w:rsidR="00783373" w:rsidRPr="002577D9" w:rsidRDefault="00783373" w:rsidP="00DD0F74">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snapToGrid w:val="0"/>
              <w:ind w:left="108"/>
              <w:rPr>
                <w:b/>
                <w:bCs/>
                <w:iCs/>
                <w:sz w:val="20"/>
                <w:szCs w:val="20"/>
              </w:rPr>
            </w:pPr>
            <w:r w:rsidRPr="002577D9">
              <w:rPr>
                <w:b/>
                <w:bCs/>
                <w:sz w:val="20"/>
                <w:szCs w:val="20"/>
              </w:rPr>
              <w:t xml:space="preserve">1.3.2.2 </w:t>
            </w:r>
            <w:r w:rsidRPr="002577D9">
              <w:rPr>
                <w:b/>
                <w:bCs/>
                <w:iCs/>
                <w:sz w:val="20"/>
                <w:szCs w:val="20"/>
              </w:rPr>
              <w:t>Remti bendruomenių iniciatyvas</w:t>
            </w:r>
          </w:p>
        </w:tc>
        <w:tc>
          <w:tcPr>
            <w:tcW w:w="1304" w:type="pct"/>
            <w:tcMar>
              <w:left w:w="0" w:type="dxa"/>
              <w:right w:w="0" w:type="dxa"/>
            </w:tcMar>
            <w:vAlign w:val="center"/>
          </w:tcPr>
          <w:p w:rsidR="00783373" w:rsidRPr="002577D9" w:rsidRDefault="00783373" w:rsidP="00DD0F74">
            <w:pPr>
              <w:pStyle w:val="FootnoteText"/>
              <w:snapToGrid w:val="0"/>
              <w:spacing w:after="0" w:line="240" w:lineRule="auto"/>
              <w:ind w:left="108"/>
              <w:rPr>
                <w:rFonts w:ascii="Times New Roman" w:hAnsi="Times New Roman" w:cs="Times New Roman"/>
                <w:lang w:eastAsia="en-US"/>
              </w:rPr>
            </w:pPr>
            <w:r w:rsidRPr="002577D9">
              <w:rPr>
                <w:rFonts w:ascii="Times New Roman" w:hAnsi="Times New Roman" w:cs="Times New Roman"/>
                <w:lang w:eastAsia="en-US"/>
              </w:rPr>
              <w:t>Įgyvendinus VVG projektą suremontuotos Bajorų kultūros centro antro aukšto patalpos.</w:t>
            </w:r>
          </w:p>
          <w:p w:rsidR="00783373" w:rsidRPr="002577D9" w:rsidRDefault="00783373" w:rsidP="00DD0F74">
            <w:pPr>
              <w:pStyle w:val="FootnoteText"/>
              <w:snapToGrid w:val="0"/>
              <w:spacing w:after="0" w:line="240" w:lineRule="auto"/>
              <w:ind w:left="108"/>
              <w:rPr>
                <w:rFonts w:ascii="Times New Roman" w:hAnsi="Times New Roman" w:cs="Times New Roman"/>
                <w:iCs/>
                <w:lang w:eastAsia="en-US"/>
              </w:rPr>
            </w:pPr>
            <w:r w:rsidRPr="002577D9">
              <w:rPr>
                <w:rFonts w:ascii="Times New Roman" w:hAnsi="Times New Roman" w:cs="Times New Roman"/>
                <w:iCs/>
                <w:lang w:eastAsia="en-US"/>
              </w:rPr>
              <w:t>Pagal finansines galimybes dalyvauta bendruomenių organizuojamuose kultūriniuose, socialiniuose ir kitokiuose projektuose</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37,1</w:t>
            </w:r>
          </w:p>
        </w:tc>
        <w:tc>
          <w:tcPr>
            <w:tcW w:w="845" w:type="pct"/>
            <w:vAlign w:val="center"/>
          </w:tcPr>
          <w:p w:rsidR="00783373" w:rsidRPr="002577D9" w:rsidRDefault="00783373" w:rsidP="00DD0F74">
            <w:pPr>
              <w:snapToGrid w:val="0"/>
              <w:jc w:val="center"/>
              <w:rPr>
                <w:sz w:val="20"/>
                <w:szCs w:val="20"/>
              </w:rPr>
            </w:pPr>
            <w:r w:rsidRPr="002577D9">
              <w:rPr>
                <w:sz w:val="20"/>
                <w:szCs w:val="20"/>
              </w:rPr>
              <w:t>SA Kultūros, turizmo ir ryšių su užsienio šalimis skyrius</w:t>
            </w:r>
          </w:p>
        </w:tc>
        <w:tc>
          <w:tcPr>
            <w:tcW w:w="1035" w:type="pct"/>
          </w:tcPr>
          <w:p w:rsidR="00783373" w:rsidRPr="002577D9" w:rsidRDefault="00783373" w:rsidP="00DD0F74">
            <w:pPr>
              <w:snapToGrid w:val="0"/>
              <w:jc w:val="center"/>
              <w:rPr>
                <w:sz w:val="20"/>
                <w:szCs w:val="20"/>
              </w:rPr>
            </w:pPr>
            <w:r w:rsidRPr="002577D9">
              <w:rPr>
                <w:sz w:val="20"/>
                <w:szCs w:val="20"/>
              </w:rPr>
              <w:t>Projekto pareiškėja Bajorų bendruomenė.</w:t>
            </w: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tabs>
                <w:tab w:val="left" w:pos="2235"/>
              </w:tabs>
              <w:snapToGrid w:val="0"/>
              <w:ind w:left="108"/>
              <w:rPr>
                <w:b/>
                <w:bCs/>
                <w:sz w:val="20"/>
                <w:szCs w:val="20"/>
              </w:rPr>
            </w:pPr>
            <w:r w:rsidRPr="002577D9">
              <w:rPr>
                <w:b/>
                <w:bCs/>
                <w:sz w:val="20"/>
                <w:szCs w:val="20"/>
              </w:rPr>
              <w:t>1.3.2.3 Kaimo bendruomenių informavimas, konsultavimas</w:t>
            </w:r>
          </w:p>
        </w:tc>
        <w:tc>
          <w:tcPr>
            <w:tcW w:w="1304" w:type="pct"/>
            <w:tcMar>
              <w:left w:w="0" w:type="dxa"/>
              <w:right w:w="0" w:type="dxa"/>
            </w:tcMar>
            <w:vAlign w:val="center"/>
          </w:tcPr>
          <w:p w:rsidR="00783373" w:rsidRPr="002577D9" w:rsidRDefault="00783373" w:rsidP="003E67F2">
            <w:pPr>
              <w:snapToGrid w:val="0"/>
              <w:ind w:left="108"/>
              <w:rPr>
                <w:sz w:val="20"/>
                <w:szCs w:val="20"/>
              </w:rPr>
            </w:pPr>
            <w:r w:rsidRPr="002577D9">
              <w:rPr>
                <w:sz w:val="20"/>
                <w:szCs w:val="20"/>
              </w:rPr>
              <w:t xml:space="preserve">Informaciniai renginiai, suteiktos konsultacijos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10,9</w:t>
            </w:r>
          </w:p>
        </w:tc>
        <w:tc>
          <w:tcPr>
            <w:tcW w:w="845" w:type="pct"/>
            <w:vAlign w:val="center"/>
          </w:tcPr>
          <w:p w:rsidR="00783373" w:rsidRPr="002577D9" w:rsidRDefault="00783373" w:rsidP="00DD0F74">
            <w:pPr>
              <w:jc w:val="center"/>
              <w:rPr>
                <w:sz w:val="20"/>
                <w:szCs w:val="20"/>
              </w:rPr>
            </w:pPr>
            <w:r w:rsidRPr="002577D9">
              <w:rPr>
                <w:sz w:val="20"/>
                <w:szCs w:val="20"/>
              </w:rPr>
              <w:t>SA Žemės ūkio skyrius, VVG, RBA</w:t>
            </w:r>
          </w:p>
        </w:tc>
        <w:tc>
          <w:tcPr>
            <w:tcW w:w="1035" w:type="pct"/>
          </w:tcPr>
          <w:p w:rsidR="00783373" w:rsidRPr="002577D9" w:rsidRDefault="00783373" w:rsidP="00DD0F74">
            <w:pPr>
              <w:jc w:val="center"/>
              <w:rPr>
                <w:sz w:val="20"/>
                <w:szCs w:val="20"/>
              </w:rPr>
            </w:pPr>
            <w:r w:rsidRPr="002577D9">
              <w:rPr>
                <w:sz w:val="20"/>
                <w:szCs w:val="20"/>
              </w:rPr>
              <w:t>Mokymų programa</w:t>
            </w: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tabs>
                <w:tab w:val="left" w:pos="2235"/>
              </w:tabs>
              <w:snapToGrid w:val="0"/>
              <w:ind w:left="108"/>
              <w:rPr>
                <w:b/>
                <w:bCs/>
                <w:sz w:val="20"/>
                <w:szCs w:val="20"/>
              </w:rPr>
            </w:pPr>
            <w:r w:rsidRPr="002577D9">
              <w:rPr>
                <w:b/>
                <w:bCs/>
                <w:sz w:val="20"/>
                <w:szCs w:val="20"/>
              </w:rPr>
              <w:t>1.3.2.4 Skatinti bendruomenių, NVO projektus,  skatinti visuomenės dalyvavimą, sprendžiant vietos bendruomenės socialines, ekonomines ir ekologines problemas</w:t>
            </w:r>
          </w:p>
        </w:tc>
        <w:tc>
          <w:tcPr>
            <w:tcW w:w="1304" w:type="pct"/>
            <w:tcMar>
              <w:left w:w="0" w:type="dxa"/>
              <w:right w:w="0" w:type="dxa"/>
            </w:tcMar>
            <w:vAlign w:val="center"/>
          </w:tcPr>
          <w:p w:rsidR="00783373" w:rsidRPr="002577D9" w:rsidRDefault="00783373" w:rsidP="00DD0F74">
            <w:pPr>
              <w:snapToGrid w:val="0"/>
              <w:ind w:left="108"/>
              <w:rPr>
                <w:sz w:val="20"/>
                <w:szCs w:val="20"/>
              </w:rPr>
            </w:pPr>
            <w:r w:rsidRPr="002577D9">
              <w:rPr>
                <w:sz w:val="20"/>
                <w:szCs w:val="20"/>
              </w:rPr>
              <w:t>Finansuoti 33 projektai kultūros srities.</w:t>
            </w:r>
          </w:p>
          <w:p w:rsidR="00783373" w:rsidRPr="002577D9" w:rsidRDefault="00783373" w:rsidP="00386795">
            <w:pPr>
              <w:snapToGrid w:val="0"/>
              <w:ind w:left="108"/>
              <w:rPr>
                <w:sz w:val="20"/>
                <w:szCs w:val="20"/>
              </w:rPr>
            </w:pPr>
            <w:r w:rsidRPr="002577D9">
              <w:rPr>
                <w:sz w:val="20"/>
                <w:szCs w:val="20"/>
              </w:rPr>
              <w:t>Dalinai finansuota 31 projektas įvairių savivaldybės įstaigų, institucijų bei nevyriausybinių organizacijų teiktoms paraiškoms iš tikslinių lėšų fondo.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16,8</w:t>
            </w:r>
          </w:p>
        </w:tc>
        <w:tc>
          <w:tcPr>
            <w:tcW w:w="845" w:type="pct"/>
            <w:vAlign w:val="center"/>
          </w:tcPr>
          <w:p w:rsidR="00783373" w:rsidRPr="002577D9" w:rsidRDefault="00783373" w:rsidP="00DD0F74">
            <w:pPr>
              <w:jc w:val="center"/>
              <w:rPr>
                <w:sz w:val="20"/>
                <w:szCs w:val="20"/>
              </w:rPr>
            </w:pPr>
            <w:r w:rsidRPr="002577D9">
              <w:rPr>
                <w:sz w:val="20"/>
                <w:szCs w:val="20"/>
              </w:rPr>
              <w:t>SA Kultūros, turizmo ir ryšių su užsienio šalimis skyrius, Strateginio planavimo ir investicijų skyrius, Žemės ūkio skyrius, VVG, NVO, RBA</w:t>
            </w:r>
          </w:p>
        </w:tc>
        <w:tc>
          <w:tcPr>
            <w:tcW w:w="1035" w:type="pct"/>
          </w:tcPr>
          <w:p w:rsidR="00783373" w:rsidRPr="002577D9" w:rsidRDefault="00783373" w:rsidP="00DD0F74">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tabs>
                <w:tab w:val="left" w:pos="2235"/>
              </w:tabs>
              <w:snapToGrid w:val="0"/>
              <w:ind w:left="108"/>
              <w:rPr>
                <w:b/>
                <w:bCs/>
                <w:sz w:val="20"/>
                <w:szCs w:val="20"/>
              </w:rPr>
            </w:pPr>
            <w:r w:rsidRPr="002577D9">
              <w:rPr>
                <w:b/>
                <w:bCs/>
                <w:sz w:val="20"/>
                <w:szCs w:val="20"/>
              </w:rPr>
              <w:t>1.3.2.5 Telkti kaimo plėtros organizatorius ir kaimo problemas tyrinėjančius mokslininkus kaimo plėtros klausimų sprendimui rajone</w:t>
            </w:r>
          </w:p>
        </w:tc>
        <w:tc>
          <w:tcPr>
            <w:tcW w:w="1304" w:type="pct"/>
            <w:tcMar>
              <w:left w:w="0" w:type="dxa"/>
              <w:right w:w="0" w:type="dxa"/>
            </w:tcMar>
            <w:vAlign w:val="center"/>
          </w:tcPr>
          <w:p w:rsidR="00783373" w:rsidRPr="002577D9" w:rsidRDefault="00783373" w:rsidP="00DD0F74">
            <w:pPr>
              <w:snapToGrid w:val="0"/>
              <w:ind w:left="39"/>
              <w:rPr>
                <w:sz w:val="20"/>
                <w:szCs w:val="20"/>
              </w:rPr>
            </w:pPr>
            <w:r w:rsidRPr="002577D9">
              <w:rPr>
                <w:sz w:val="20"/>
                <w:szCs w:val="20"/>
              </w:rPr>
              <w:t>Priemonė 2014 m. nebuvo įgyvendinama</w:t>
            </w:r>
          </w:p>
        </w:tc>
        <w:tc>
          <w:tcPr>
            <w:tcW w:w="536" w:type="pct"/>
            <w:gridSpan w:val="2"/>
            <w:vAlign w:val="center"/>
          </w:tcPr>
          <w:p w:rsidR="00783373" w:rsidRPr="002577D9" w:rsidRDefault="00783373" w:rsidP="004A3042">
            <w:pPr>
              <w:snapToGrid w:val="0"/>
              <w:jc w:val="center"/>
              <w:rPr>
                <w:sz w:val="20"/>
                <w:szCs w:val="20"/>
              </w:rPr>
            </w:pPr>
          </w:p>
        </w:tc>
        <w:tc>
          <w:tcPr>
            <w:tcW w:w="845" w:type="pct"/>
            <w:vAlign w:val="center"/>
          </w:tcPr>
          <w:p w:rsidR="00783373" w:rsidRPr="002577D9" w:rsidRDefault="00783373" w:rsidP="00DD0F74">
            <w:pPr>
              <w:jc w:val="center"/>
              <w:rPr>
                <w:sz w:val="20"/>
                <w:szCs w:val="20"/>
              </w:rPr>
            </w:pPr>
            <w:r w:rsidRPr="002577D9">
              <w:rPr>
                <w:sz w:val="20"/>
                <w:szCs w:val="20"/>
              </w:rPr>
              <w:t>SA Žemės ūkio skyrius, VVG</w:t>
            </w:r>
          </w:p>
        </w:tc>
        <w:tc>
          <w:tcPr>
            <w:tcW w:w="1035" w:type="pct"/>
          </w:tcPr>
          <w:p w:rsidR="00783373" w:rsidRPr="002577D9" w:rsidRDefault="00783373" w:rsidP="00DD0F74">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tabs>
                <w:tab w:val="left" w:pos="2235"/>
              </w:tabs>
              <w:snapToGrid w:val="0"/>
              <w:ind w:left="108"/>
              <w:rPr>
                <w:b/>
                <w:bCs/>
                <w:sz w:val="20"/>
                <w:szCs w:val="20"/>
              </w:rPr>
            </w:pPr>
          </w:p>
        </w:tc>
        <w:tc>
          <w:tcPr>
            <w:tcW w:w="1304" w:type="pct"/>
            <w:tcMar>
              <w:left w:w="0" w:type="dxa"/>
              <w:right w:w="0" w:type="dxa"/>
            </w:tcMar>
            <w:vAlign w:val="center"/>
          </w:tcPr>
          <w:p w:rsidR="00783373" w:rsidRPr="002577D9" w:rsidRDefault="00783373" w:rsidP="00DD0F74">
            <w:pPr>
              <w:snapToGrid w:val="0"/>
              <w:ind w:left="39"/>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1182,5</w:t>
            </w:r>
          </w:p>
        </w:tc>
        <w:tc>
          <w:tcPr>
            <w:tcW w:w="845" w:type="pct"/>
            <w:vAlign w:val="center"/>
          </w:tcPr>
          <w:p w:rsidR="00783373" w:rsidRPr="002577D9" w:rsidRDefault="00783373" w:rsidP="00DD0F74">
            <w:pPr>
              <w:jc w:val="center"/>
              <w:rPr>
                <w:sz w:val="20"/>
                <w:szCs w:val="20"/>
              </w:rPr>
            </w:pPr>
          </w:p>
        </w:tc>
        <w:tc>
          <w:tcPr>
            <w:tcW w:w="1035" w:type="pct"/>
          </w:tcPr>
          <w:p w:rsidR="00783373" w:rsidRPr="002577D9" w:rsidRDefault="00783373" w:rsidP="00DD0F74">
            <w:pPr>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vAlign w:val="center"/>
          </w:tcPr>
          <w:p w:rsidR="00783373" w:rsidRPr="002577D9" w:rsidRDefault="00783373" w:rsidP="004A3042">
            <w:pPr>
              <w:snapToGrid w:val="0"/>
              <w:spacing w:before="60" w:after="60"/>
              <w:jc w:val="center"/>
              <w:rPr>
                <w:b/>
                <w:bCs/>
                <w:strike/>
                <w:sz w:val="20"/>
                <w:szCs w:val="20"/>
              </w:rPr>
            </w:pPr>
            <w:r w:rsidRPr="002577D9">
              <w:rPr>
                <w:b/>
                <w:bCs/>
                <w:sz w:val="20"/>
                <w:szCs w:val="20"/>
              </w:rPr>
              <w:t>Prioritetas 2 ŽMOGIŠKŲJŲ IŠTEKLIŲ UGDYMAS BEI TOBULINIMAS, GYVENIMO KOKYBĖS UŽTIKRINIMAS</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b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vAlign w:val="center"/>
          </w:tcPr>
          <w:p w:rsidR="00783373" w:rsidRPr="002577D9" w:rsidRDefault="00783373" w:rsidP="004A3042">
            <w:pPr>
              <w:snapToGrid w:val="0"/>
              <w:spacing w:before="60" w:after="60"/>
              <w:jc w:val="center"/>
              <w:rPr>
                <w:b/>
                <w:bCs/>
                <w:strike/>
                <w:sz w:val="20"/>
                <w:szCs w:val="20"/>
              </w:rPr>
            </w:pPr>
            <w:r w:rsidRPr="002577D9">
              <w:rPr>
                <w:b/>
                <w:bCs/>
                <w:iCs/>
                <w:sz w:val="20"/>
                <w:szCs w:val="20"/>
              </w:rPr>
              <w:t>Tikslas 2.1 Kurti kokybišką, visiems prieinamą ir tęstinę švietimo sistemą rajone</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bCs/>
                <w:i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vAlign w:val="center"/>
          </w:tcPr>
          <w:p w:rsidR="00783373" w:rsidRPr="002577D9" w:rsidRDefault="00783373" w:rsidP="004A3042">
            <w:pPr>
              <w:snapToGrid w:val="0"/>
              <w:spacing w:before="60" w:after="60"/>
              <w:jc w:val="center"/>
              <w:rPr>
                <w:b/>
                <w:bCs/>
                <w:strike/>
                <w:sz w:val="20"/>
                <w:szCs w:val="20"/>
              </w:rPr>
            </w:pPr>
            <w:r w:rsidRPr="002577D9">
              <w:rPr>
                <w:b/>
                <w:sz w:val="20"/>
                <w:szCs w:val="20"/>
              </w:rPr>
              <w:t>Uždavinys 2.1.1 Optimizuoti rajono švietimo įstaigų tinklą, gerinti ugdymo sąlygas bei mokymo paslaugų prieinamumą</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sz w:val="20"/>
                <w:szCs w:val="20"/>
              </w:rPr>
            </w:pPr>
          </w:p>
        </w:tc>
      </w:tr>
      <w:tr w:rsidR="00783373" w:rsidRPr="002577D9" w:rsidTr="002A66C2">
        <w:trPr>
          <w:gridBefore w:val="1"/>
        </w:trPr>
        <w:tc>
          <w:tcPr>
            <w:tcW w:w="1280" w:type="pct"/>
            <w:vAlign w:val="center"/>
          </w:tcPr>
          <w:p w:rsidR="00783373" w:rsidRPr="002577D9" w:rsidRDefault="00783373" w:rsidP="00A57A49">
            <w:pPr>
              <w:snapToGrid w:val="0"/>
              <w:rPr>
                <w:b/>
                <w:bCs/>
                <w:sz w:val="20"/>
                <w:szCs w:val="20"/>
              </w:rPr>
            </w:pPr>
            <w:r w:rsidRPr="002577D9">
              <w:rPr>
                <w:b/>
                <w:bCs/>
                <w:sz w:val="20"/>
                <w:szCs w:val="20"/>
              </w:rPr>
              <w:t>2.1.1.1 Plėsti Rokiškio rajono savivaldybės švietimo centro paslaugų prieinamumą, organizuojant kvalifikacijos tobulinimo ir kt. renginius Rokiškio r. bendruomenės nariams</w:t>
            </w:r>
          </w:p>
        </w:tc>
        <w:tc>
          <w:tcPr>
            <w:tcW w:w="1304" w:type="pct"/>
            <w:vAlign w:val="center"/>
          </w:tcPr>
          <w:p w:rsidR="00783373" w:rsidRPr="002577D9" w:rsidRDefault="00783373" w:rsidP="007474FE">
            <w:pPr>
              <w:snapToGrid w:val="0"/>
              <w:rPr>
                <w:sz w:val="20"/>
                <w:szCs w:val="20"/>
              </w:rPr>
            </w:pPr>
            <w:r w:rsidRPr="002577D9">
              <w:rPr>
                <w:sz w:val="20"/>
                <w:szCs w:val="20"/>
              </w:rPr>
              <w:t>2014 m. buvo suorganizuoti 249 kvalifikacijos tobulinimo renginiai, kuriuose 4697 rajono bendruomenės nariai ugdė savo profesiniam ir socialiniam gyvenimui reikalingas kompetencijas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26</w:t>
            </w:r>
          </w:p>
        </w:tc>
        <w:tc>
          <w:tcPr>
            <w:tcW w:w="845" w:type="pct"/>
            <w:vAlign w:val="center"/>
          </w:tcPr>
          <w:p w:rsidR="00783373" w:rsidRPr="002577D9" w:rsidRDefault="00783373" w:rsidP="00DD0F74">
            <w:pPr>
              <w:snapToGrid w:val="0"/>
              <w:jc w:val="center"/>
              <w:rPr>
                <w:sz w:val="20"/>
                <w:szCs w:val="20"/>
              </w:rPr>
            </w:pPr>
            <w:r w:rsidRPr="002577D9">
              <w:rPr>
                <w:sz w:val="20"/>
                <w:szCs w:val="20"/>
              </w:rPr>
              <w:t xml:space="preserve"> Švietimo centras</w:t>
            </w:r>
          </w:p>
        </w:tc>
        <w:tc>
          <w:tcPr>
            <w:tcW w:w="1035" w:type="pct"/>
          </w:tcPr>
          <w:p w:rsidR="00783373" w:rsidRPr="002577D9" w:rsidRDefault="00783373" w:rsidP="00DD0F74">
            <w:pPr>
              <w:snapToGrid w:val="0"/>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snapToGrid w:val="0"/>
              <w:rPr>
                <w:b/>
                <w:bCs/>
                <w:sz w:val="20"/>
                <w:szCs w:val="20"/>
              </w:rPr>
            </w:pPr>
            <w:r w:rsidRPr="002577D9">
              <w:rPr>
                <w:b/>
                <w:bCs/>
                <w:sz w:val="20"/>
                <w:szCs w:val="20"/>
              </w:rPr>
              <w:t xml:space="preserve">2.1.1.2 Dalyvauti ES struktūrinių ir kt. fondų projektinėje veikloje </w:t>
            </w:r>
          </w:p>
        </w:tc>
        <w:tc>
          <w:tcPr>
            <w:tcW w:w="1304" w:type="pct"/>
            <w:vAlign w:val="center"/>
          </w:tcPr>
          <w:p w:rsidR="00783373" w:rsidRPr="002577D9" w:rsidRDefault="00783373" w:rsidP="007474FE">
            <w:pPr>
              <w:snapToGrid w:val="0"/>
              <w:rPr>
                <w:sz w:val="20"/>
                <w:szCs w:val="20"/>
              </w:rPr>
            </w:pPr>
            <w:r w:rsidRPr="002577D9">
              <w:rPr>
                <w:sz w:val="20"/>
                <w:szCs w:val="20"/>
              </w:rPr>
              <w:t>Įgyvendintas LAT-LIT bendradarbiavimo per sieną  programos projektas „Konkurencingas verslas pagrįstas mokymusi visą g</w:t>
            </w:r>
            <w:bookmarkStart w:id="0" w:name="_GoBack"/>
            <w:bookmarkEnd w:id="0"/>
            <w:r w:rsidRPr="002577D9">
              <w:rPr>
                <w:sz w:val="20"/>
                <w:szCs w:val="20"/>
              </w:rPr>
              <w:t>yvenimą“</w:t>
            </w:r>
          </w:p>
          <w:p w:rsidR="00783373" w:rsidRPr="002577D9" w:rsidRDefault="00783373" w:rsidP="007474FE">
            <w:pPr>
              <w:snapToGrid w:val="0"/>
              <w:rPr>
                <w:sz w:val="20"/>
                <w:szCs w:val="20"/>
              </w:rPr>
            </w:pPr>
            <w:r w:rsidRPr="002577D9">
              <w:rPr>
                <w:sz w:val="20"/>
                <w:szCs w:val="20"/>
              </w:rPr>
              <w:t>ES projektas „Pedagogų kvalifikacijos tobulinimo ir perkvalifikavimo sistemos plėtra II etapas „</w:t>
            </w:r>
          </w:p>
          <w:p w:rsidR="00783373" w:rsidRPr="002577D9" w:rsidRDefault="00783373" w:rsidP="007474FE">
            <w:pPr>
              <w:snapToGrid w:val="0"/>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12,5</w:t>
            </w:r>
          </w:p>
        </w:tc>
        <w:tc>
          <w:tcPr>
            <w:tcW w:w="845" w:type="pct"/>
            <w:vAlign w:val="center"/>
          </w:tcPr>
          <w:p w:rsidR="00783373" w:rsidRPr="002577D9" w:rsidRDefault="00783373" w:rsidP="00DD0F74">
            <w:pPr>
              <w:snapToGrid w:val="0"/>
              <w:jc w:val="center"/>
              <w:rPr>
                <w:sz w:val="20"/>
                <w:szCs w:val="20"/>
              </w:rPr>
            </w:pPr>
            <w:r w:rsidRPr="002577D9">
              <w:rPr>
                <w:sz w:val="20"/>
                <w:szCs w:val="20"/>
              </w:rPr>
              <w:t>Švietimo centras</w:t>
            </w:r>
          </w:p>
        </w:tc>
        <w:tc>
          <w:tcPr>
            <w:tcW w:w="1035" w:type="pct"/>
          </w:tcPr>
          <w:p w:rsidR="00783373" w:rsidRPr="002577D9" w:rsidRDefault="00783373" w:rsidP="00DD0F74">
            <w:pPr>
              <w:snapToGrid w:val="0"/>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bCs/>
                <w:sz w:val="20"/>
                <w:szCs w:val="20"/>
              </w:rPr>
            </w:pPr>
            <w:r w:rsidRPr="002577D9">
              <w:rPr>
                <w:b/>
                <w:bCs/>
                <w:sz w:val="20"/>
                <w:szCs w:val="20"/>
              </w:rPr>
              <w:t xml:space="preserve">2.1.1.3 Atnaujinti Rokiškio rajono savivaldybės  švietimo įstaigų mokymo bei ugdymo įstaigų materialinę bazę  </w:t>
            </w:r>
          </w:p>
        </w:tc>
        <w:tc>
          <w:tcPr>
            <w:tcW w:w="1304" w:type="pct"/>
            <w:vAlign w:val="center"/>
          </w:tcPr>
          <w:p w:rsidR="00783373" w:rsidRPr="002577D9" w:rsidRDefault="00783373" w:rsidP="00DD0F74">
            <w:pPr>
              <w:snapToGrid w:val="0"/>
              <w:rPr>
                <w:sz w:val="20"/>
                <w:szCs w:val="20"/>
              </w:rPr>
            </w:pPr>
            <w:r w:rsidRPr="002577D9">
              <w:rPr>
                <w:sz w:val="20"/>
                <w:szCs w:val="20"/>
              </w:rPr>
              <w:t>Rokiškio lopšelio darželio „Varpelis“ pastatas , esantis adresu P. Širvio g. 1 pritaikytas Rokiškio pagrindinei mokyklai.</w:t>
            </w:r>
          </w:p>
          <w:p w:rsidR="00783373" w:rsidRPr="002577D9" w:rsidRDefault="00783373" w:rsidP="00DD0F74">
            <w:pPr>
              <w:snapToGrid w:val="0"/>
              <w:rPr>
                <w:sz w:val="20"/>
                <w:szCs w:val="20"/>
              </w:rPr>
            </w:pPr>
            <w:r w:rsidRPr="002577D9">
              <w:rPr>
                <w:sz w:val="20"/>
                <w:szCs w:val="20"/>
              </w:rPr>
              <w:t>Kapitališkai suremontuotos Rokiškio lopšelio darželio „Varpelis“ trys grupės.</w:t>
            </w:r>
          </w:p>
          <w:p w:rsidR="00783373" w:rsidRPr="002577D9" w:rsidRDefault="00783373" w:rsidP="00DD0F74">
            <w:pPr>
              <w:snapToGrid w:val="0"/>
              <w:rPr>
                <w:sz w:val="20"/>
                <w:szCs w:val="20"/>
              </w:rPr>
            </w:pPr>
            <w:r w:rsidRPr="002577D9">
              <w:rPr>
                <w:sz w:val="20"/>
                <w:szCs w:val="20"/>
              </w:rPr>
              <w:t>Suremontuotos Juopupės lopšelio-darželio patalpos.</w:t>
            </w:r>
          </w:p>
          <w:p w:rsidR="00783373" w:rsidRPr="002577D9" w:rsidRDefault="00783373" w:rsidP="00DD0F74">
            <w:pPr>
              <w:snapToGrid w:val="0"/>
              <w:rPr>
                <w:sz w:val="20"/>
                <w:szCs w:val="20"/>
              </w:rPr>
            </w:pPr>
            <w:r w:rsidRPr="002577D9">
              <w:rPr>
                <w:sz w:val="20"/>
                <w:szCs w:val="20"/>
              </w:rPr>
              <w:t>Rokiškio Juozo Tūbelio progimnazijoje pakeista dalis langų, lauko durų.</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107,6</w:t>
            </w:r>
          </w:p>
        </w:tc>
        <w:tc>
          <w:tcPr>
            <w:tcW w:w="845" w:type="pct"/>
            <w:vAlign w:val="center"/>
          </w:tcPr>
          <w:p w:rsidR="00783373" w:rsidRPr="002577D9" w:rsidRDefault="00783373" w:rsidP="00DD0F74">
            <w:pPr>
              <w:snapToGrid w:val="0"/>
              <w:jc w:val="center"/>
              <w:rPr>
                <w:sz w:val="20"/>
                <w:szCs w:val="20"/>
              </w:rPr>
            </w:pPr>
            <w:r w:rsidRPr="002577D9">
              <w:rPr>
                <w:sz w:val="20"/>
                <w:szCs w:val="20"/>
              </w:rPr>
              <w:t>SA Švietimo skyrius</w:t>
            </w:r>
          </w:p>
        </w:tc>
        <w:tc>
          <w:tcPr>
            <w:tcW w:w="1035" w:type="pct"/>
          </w:tcPr>
          <w:p w:rsidR="00783373" w:rsidRPr="002577D9" w:rsidRDefault="00783373" w:rsidP="00DD0F74">
            <w:pPr>
              <w:snapToGrid w:val="0"/>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snapToGrid w:val="0"/>
              <w:rPr>
                <w:b/>
                <w:bCs/>
                <w:sz w:val="20"/>
                <w:szCs w:val="20"/>
              </w:rPr>
            </w:pPr>
            <w:r w:rsidRPr="002577D9">
              <w:rPr>
                <w:b/>
                <w:bCs/>
                <w:sz w:val="20"/>
                <w:szCs w:val="20"/>
              </w:rPr>
              <w:t xml:space="preserve">2.1.1.4 </w:t>
            </w:r>
            <w:r w:rsidRPr="002577D9">
              <w:rPr>
                <w:b/>
                <w:sz w:val="20"/>
                <w:szCs w:val="20"/>
              </w:rPr>
              <w:t>Universalių daugiafunkcinių centrų steigimas Rokiškio rajono savivaldybės kaimo vietovėse</w:t>
            </w:r>
          </w:p>
        </w:tc>
        <w:tc>
          <w:tcPr>
            <w:tcW w:w="1304" w:type="pct"/>
            <w:vAlign w:val="center"/>
          </w:tcPr>
          <w:p w:rsidR="00783373" w:rsidRPr="002577D9" w:rsidRDefault="00783373" w:rsidP="007E1FBB">
            <w:pPr>
              <w:snapToGrid w:val="0"/>
              <w:rPr>
                <w:sz w:val="20"/>
                <w:szCs w:val="20"/>
              </w:rPr>
            </w:pPr>
            <w:r w:rsidRPr="002577D9">
              <w:rPr>
                <w:sz w:val="20"/>
                <w:szCs w:val="20"/>
              </w:rPr>
              <w:t>Įsteigtas universalus daugiafunkcis centras Panemunėlio geležinkelio stoties gyvenvietėje</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211,1</w:t>
            </w:r>
          </w:p>
        </w:tc>
        <w:tc>
          <w:tcPr>
            <w:tcW w:w="845" w:type="pct"/>
            <w:vAlign w:val="center"/>
          </w:tcPr>
          <w:p w:rsidR="00783373" w:rsidRPr="002577D9" w:rsidRDefault="00783373" w:rsidP="00DD0F74">
            <w:pPr>
              <w:snapToGrid w:val="0"/>
              <w:jc w:val="center"/>
              <w:rPr>
                <w:sz w:val="20"/>
                <w:szCs w:val="20"/>
              </w:rPr>
            </w:pPr>
            <w:r w:rsidRPr="002577D9">
              <w:rPr>
                <w:sz w:val="20"/>
                <w:szCs w:val="20"/>
              </w:rPr>
              <w:t>SA Švietimo skyrius, Strateginio planavimo ir investicijų skyrius,</w:t>
            </w:r>
          </w:p>
          <w:p w:rsidR="00783373" w:rsidRPr="002577D9" w:rsidRDefault="00783373" w:rsidP="00DD0F74">
            <w:pPr>
              <w:snapToGrid w:val="0"/>
              <w:jc w:val="center"/>
              <w:rPr>
                <w:sz w:val="20"/>
                <w:szCs w:val="20"/>
              </w:rPr>
            </w:pPr>
            <w:r w:rsidRPr="002577D9">
              <w:rPr>
                <w:sz w:val="20"/>
                <w:szCs w:val="20"/>
              </w:rPr>
              <w:t>Švietimo skyrius</w:t>
            </w:r>
          </w:p>
        </w:tc>
        <w:tc>
          <w:tcPr>
            <w:tcW w:w="1035" w:type="pct"/>
          </w:tcPr>
          <w:p w:rsidR="00783373" w:rsidRPr="002577D9" w:rsidRDefault="00783373" w:rsidP="00DD0F74">
            <w:pPr>
              <w:snapToGrid w:val="0"/>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bCs/>
                <w:iCs/>
                <w:sz w:val="20"/>
                <w:szCs w:val="20"/>
              </w:rPr>
            </w:pPr>
            <w:r w:rsidRPr="002577D9">
              <w:rPr>
                <w:b/>
                <w:bCs/>
                <w:sz w:val="20"/>
                <w:szCs w:val="20"/>
              </w:rPr>
              <w:t xml:space="preserve">2.1.1.5 </w:t>
            </w:r>
            <w:r w:rsidRPr="002577D9">
              <w:rPr>
                <w:b/>
                <w:bCs/>
                <w:iCs/>
                <w:sz w:val="20"/>
                <w:szCs w:val="20"/>
              </w:rPr>
              <w:t>Parengti ir įgyvendinti švietimo įstaigų kompiuterizavimo programą</w:t>
            </w:r>
          </w:p>
        </w:tc>
        <w:tc>
          <w:tcPr>
            <w:tcW w:w="1304" w:type="pct"/>
            <w:vAlign w:val="center"/>
          </w:tcPr>
          <w:p w:rsidR="00783373" w:rsidRPr="002577D9" w:rsidRDefault="00783373" w:rsidP="00DB5A2E">
            <w:pPr>
              <w:snapToGrid w:val="0"/>
              <w:rPr>
                <w:sz w:val="20"/>
                <w:szCs w:val="20"/>
              </w:rPr>
            </w:pPr>
            <w:r w:rsidRPr="002577D9">
              <w:rPr>
                <w:sz w:val="20"/>
                <w:szCs w:val="20"/>
              </w:rPr>
              <w:t>Rajono ugdymo įstaigos  atnaujina kompiuterinę techniką iš mokinio krepšelio lėšų ir LR Švietimo ir mokslo ministerijos  programas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95,3</w:t>
            </w:r>
          </w:p>
        </w:tc>
        <w:tc>
          <w:tcPr>
            <w:tcW w:w="845" w:type="pct"/>
            <w:vAlign w:val="center"/>
          </w:tcPr>
          <w:p w:rsidR="00783373" w:rsidRPr="002577D9" w:rsidRDefault="00783373" w:rsidP="00DD0F74">
            <w:pPr>
              <w:snapToGrid w:val="0"/>
              <w:jc w:val="center"/>
              <w:rPr>
                <w:sz w:val="20"/>
                <w:szCs w:val="20"/>
              </w:rPr>
            </w:pPr>
            <w:r w:rsidRPr="002577D9">
              <w:rPr>
                <w:sz w:val="20"/>
                <w:szCs w:val="20"/>
              </w:rPr>
              <w:t>SA Švietimo skyrius</w:t>
            </w:r>
          </w:p>
        </w:tc>
        <w:tc>
          <w:tcPr>
            <w:tcW w:w="1035" w:type="pct"/>
          </w:tcPr>
          <w:p w:rsidR="00783373" w:rsidRPr="002577D9" w:rsidRDefault="00783373" w:rsidP="00DD0F74">
            <w:pPr>
              <w:snapToGrid w:val="0"/>
              <w:jc w:val="center"/>
              <w:rPr>
                <w:sz w:val="20"/>
                <w:szCs w:val="20"/>
              </w:rPr>
            </w:pPr>
            <w:r w:rsidRPr="002577D9">
              <w:rPr>
                <w:sz w:val="20"/>
                <w:szCs w:val="20"/>
              </w:rPr>
              <w:t xml:space="preserve">Priemonės įgyvendinimas buvo numatytas 2015 m., tačiau priemonė buvo vykdoma ir 2014 m. </w:t>
            </w:r>
          </w:p>
        </w:tc>
      </w:tr>
      <w:tr w:rsidR="00783373" w:rsidRPr="002577D9" w:rsidTr="002A66C2">
        <w:trPr>
          <w:gridBefore w:val="1"/>
        </w:trPr>
        <w:tc>
          <w:tcPr>
            <w:tcW w:w="1280" w:type="pct"/>
            <w:vAlign w:val="center"/>
          </w:tcPr>
          <w:p w:rsidR="00783373" w:rsidRPr="002577D9" w:rsidRDefault="00783373" w:rsidP="00DD0F74">
            <w:pPr>
              <w:snapToGrid w:val="0"/>
              <w:rPr>
                <w:sz w:val="20"/>
                <w:szCs w:val="20"/>
              </w:rPr>
            </w:pPr>
            <w:r w:rsidRPr="002577D9">
              <w:rPr>
                <w:b/>
                <w:bCs/>
                <w:sz w:val="20"/>
                <w:szCs w:val="20"/>
              </w:rPr>
              <w:t xml:space="preserve">2.1.1.6 </w:t>
            </w:r>
            <w:r w:rsidRPr="002577D9">
              <w:rPr>
                <w:b/>
                <w:sz w:val="20"/>
                <w:szCs w:val="20"/>
              </w:rPr>
              <w:t xml:space="preserve">Renovuoti rajono mokyklų pastatus (priedas) </w:t>
            </w:r>
          </w:p>
        </w:tc>
        <w:tc>
          <w:tcPr>
            <w:tcW w:w="1304" w:type="pct"/>
            <w:vAlign w:val="center"/>
          </w:tcPr>
          <w:p w:rsidR="00783373" w:rsidRPr="002577D9" w:rsidRDefault="00783373" w:rsidP="00CA32F6">
            <w:pPr>
              <w:ind w:right="-108"/>
              <w:rPr>
                <w:bCs/>
                <w:sz w:val="20"/>
                <w:szCs w:val="20"/>
              </w:rPr>
            </w:pPr>
            <w:r w:rsidRPr="002577D9">
              <w:rPr>
                <w:bCs/>
                <w:sz w:val="20"/>
                <w:szCs w:val="20"/>
              </w:rPr>
              <w:t>Teiktos paraiškos valstybės investicijų programai ir gautas finansavimas bei dalinai renovuoti šių mokyklų pastatai: Juozo Tumo Vaižganto (adresu Taikos g. 17, Rokiškis  ir adresu Riomerio g. 1, Rokiškis), Kamajų Antano Strazdo gimnazija, Pandėlio gimnazija.</w:t>
            </w:r>
          </w:p>
          <w:p w:rsidR="00783373" w:rsidRPr="002577D9" w:rsidRDefault="00783373" w:rsidP="00CA32F6">
            <w:pPr>
              <w:ind w:right="-108"/>
              <w:rPr>
                <w:bCs/>
                <w:sz w:val="20"/>
                <w:szCs w:val="20"/>
              </w:rPr>
            </w:pPr>
            <w:r w:rsidRPr="002577D9">
              <w:rPr>
                <w:bCs/>
                <w:sz w:val="20"/>
                <w:szCs w:val="20"/>
              </w:rPr>
              <w:t xml:space="preserve">Teikta paraiška valstybės investicijų programai „Rokiškio Juozo Tūbelio progimnazijos pastato renovavimas“ finansavimui gauti. 2014 m. finansavimas šiai paraiškai nebuvo suteiktas.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882,4</w:t>
            </w:r>
          </w:p>
        </w:tc>
        <w:tc>
          <w:tcPr>
            <w:tcW w:w="845" w:type="pct"/>
            <w:vAlign w:val="center"/>
          </w:tcPr>
          <w:p w:rsidR="00783373" w:rsidRPr="002577D9" w:rsidRDefault="00783373" w:rsidP="00DD0F74">
            <w:pPr>
              <w:snapToGrid w:val="0"/>
              <w:jc w:val="center"/>
              <w:rPr>
                <w:strike/>
                <w:sz w:val="20"/>
                <w:szCs w:val="20"/>
              </w:rPr>
            </w:pPr>
            <w:r w:rsidRPr="002577D9">
              <w:rPr>
                <w:sz w:val="20"/>
                <w:szCs w:val="20"/>
              </w:rPr>
              <w:t>SA Statybos ir infrastruktūros plėtros skyrius, Švietimo skyrius, Strateginio planavimo ir investicijų skyrius</w:t>
            </w:r>
          </w:p>
        </w:tc>
        <w:tc>
          <w:tcPr>
            <w:tcW w:w="1035" w:type="pct"/>
          </w:tcPr>
          <w:p w:rsidR="00783373" w:rsidRPr="002577D9" w:rsidRDefault="00783373" w:rsidP="00DD0F74">
            <w:pPr>
              <w:snapToGrid w:val="0"/>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pStyle w:val="FootnoteText"/>
              <w:spacing w:after="0" w:line="240" w:lineRule="auto"/>
              <w:rPr>
                <w:rFonts w:ascii="Times New Roman" w:hAnsi="Times New Roman" w:cs="Times New Roman"/>
                <w:b/>
                <w:lang w:eastAsia="en-US"/>
              </w:rPr>
            </w:pPr>
            <w:r w:rsidRPr="002577D9">
              <w:rPr>
                <w:rFonts w:ascii="Times New Roman" w:hAnsi="Times New Roman" w:cs="Times New Roman"/>
                <w:b/>
                <w:bCs/>
                <w:lang w:eastAsia="en-US"/>
              </w:rPr>
              <w:t xml:space="preserve">2.1.1.7 </w:t>
            </w:r>
            <w:r w:rsidRPr="002577D9">
              <w:rPr>
                <w:rFonts w:ascii="Times New Roman" w:hAnsi="Times New Roman" w:cs="Times New Roman"/>
                <w:b/>
                <w:lang w:eastAsia="en-US"/>
              </w:rPr>
              <w:t>Atnaujinti ikimokyklinio ugdymo įstaigų pastatus (priedas)</w:t>
            </w:r>
          </w:p>
        </w:tc>
        <w:tc>
          <w:tcPr>
            <w:tcW w:w="1304" w:type="pct"/>
            <w:vAlign w:val="center"/>
          </w:tcPr>
          <w:p w:rsidR="00783373" w:rsidRPr="002577D9" w:rsidRDefault="00783373" w:rsidP="00355B50">
            <w:pPr>
              <w:snapToGrid w:val="0"/>
              <w:rPr>
                <w:sz w:val="20"/>
                <w:szCs w:val="20"/>
              </w:rPr>
            </w:pPr>
            <w:r w:rsidRPr="002577D9">
              <w:rPr>
                <w:sz w:val="20"/>
                <w:szCs w:val="20"/>
              </w:rPr>
              <w:t>Kapitališkai suremontuotos Rokiškio lopšelio darželio „Varpelis“ trys grupės.</w:t>
            </w:r>
          </w:p>
          <w:p w:rsidR="00783373" w:rsidRPr="002577D9" w:rsidRDefault="00783373" w:rsidP="00355B50">
            <w:pPr>
              <w:snapToGrid w:val="0"/>
              <w:rPr>
                <w:sz w:val="20"/>
                <w:szCs w:val="20"/>
              </w:rPr>
            </w:pPr>
            <w:r w:rsidRPr="002577D9">
              <w:rPr>
                <w:sz w:val="20"/>
                <w:szCs w:val="20"/>
              </w:rPr>
              <w:t>Suremontuotos Juopupės lopšelio-darželio patalpos.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jc w:val="center"/>
              <w:rPr>
                <w:sz w:val="20"/>
                <w:szCs w:val="20"/>
              </w:rPr>
            </w:pPr>
            <w:r w:rsidRPr="002577D9">
              <w:rPr>
                <w:sz w:val="20"/>
                <w:szCs w:val="20"/>
              </w:rPr>
              <w:t>SA  Statybos ir infrastruktūros plėtros skyrius, Švietimo skyrius, Strateginio planavimo ir investicijų skyrius</w:t>
            </w:r>
          </w:p>
        </w:tc>
        <w:tc>
          <w:tcPr>
            <w:tcW w:w="1035" w:type="pct"/>
          </w:tcPr>
          <w:p w:rsidR="00783373" w:rsidRPr="002577D9" w:rsidRDefault="00783373" w:rsidP="00DD0F74">
            <w:pPr>
              <w:snapToGrid w:val="0"/>
              <w:jc w:val="center"/>
              <w:rPr>
                <w:sz w:val="20"/>
                <w:szCs w:val="20"/>
              </w:rPr>
            </w:pPr>
            <w:r w:rsidRPr="002577D9">
              <w:rPr>
                <w:sz w:val="20"/>
                <w:szCs w:val="20"/>
              </w:rPr>
              <w:t>Dubliuoja 2.1.1.3 priemonę, todėl lėšos nenurodomos</w:t>
            </w:r>
          </w:p>
        </w:tc>
      </w:tr>
      <w:tr w:rsidR="00783373" w:rsidRPr="002577D9" w:rsidTr="002A66C2">
        <w:trPr>
          <w:gridBefore w:val="1"/>
        </w:trPr>
        <w:tc>
          <w:tcPr>
            <w:tcW w:w="1280" w:type="pct"/>
            <w:vAlign w:val="center"/>
          </w:tcPr>
          <w:p w:rsidR="00783373" w:rsidRPr="002577D9" w:rsidRDefault="00783373" w:rsidP="00DD0F74">
            <w:pPr>
              <w:pStyle w:val="FootnoteText"/>
              <w:snapToGrid w:val="0"/>
              <w:spacing w:after="0" w:line="240" w:lineRule="auto"/>
              <w:rPr>
                <w:rFonts w:ascii="Times New Roman" w:hAnsi="Times New Roman" w:cs="Times New Roman"/>
                <w:b/>
                <w:lang w:eastAsia="en-US"/>
              </w:rPr>
            </w:pPr>
            <w:r w:rsidRPr="002577D9">
              <w:rPr>
                <w:rFonts w:ascii="Times New Roman" w:hAnsi="Times New Roman" w:cs="Times New Roman"/>
                <w:b/>
                <w:bCs/>
                <w:lang w:eastAsia="en-US"/>
              </w:rPr>
              <w:t xml:space="preserve">2.1.1.8 </w:t>
            </w:r>
            <w:r w:rsidRPr="002577D9">
              <w:rPr>
                <w:rFonts w:ascii="Times New Roman" w:hAnsi="Times New Roman" w:cs="Times New Roman"/>
                <w:b/>
                <w:lang w:eastAsia="en-US"/>
              </w:rPr>
              <w:t>Vidaus erdvių modernizavimas Rokiškio rajono švietimo įstaigose (priedas)</w:t>
            </w:r>
          </w:p>
        </w:tc>
        <w:tc>
          <w:tcPr>
            <w:tcW w:w="1304" w:type="pct"/>
            <w:vAlign w:val="center"/>
          </w:tcPr>
          <w:p w:rsidR="00783373" w:rsidRPr="002577D9" w:rsidRDefault="00783373" w:rsidP="00DD0F74">
            <w:pPr>
              <w:snapToGrid w:val="0"/>
              <w:ind w:right="-108" w:firstLine="13"/>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jc w:val="center"/>
              <w:rPr>
                <w:sz w:val="20"/>
                <w:szCs w:val="20"/>
              </w:rPr>
            </w:pPr>
            <w:r w:rsidRPr="002577D9">
              <w:rPr>
                <w:sz w:val="20"/>
                <w:szCs w:val="20"/>
              </w:rPr>
              <w:t>SA  Statybos ir infrastruktūros plėtros skyrius, Strateginio planavimo ir investicijų skyrius, Švietimo skyrius</w:t>
            </w:r>
          </w:p>
        </w:tc>
        <w:tc>
          <w:tcPr>
            <w:tcW w:w="1035" w:type="pct"/>
          </w:tcPr>
          <w:p w:rsidR="00783373" w:rsidRPr="002577D9" w:rsidRDefault="00783373" w:rsidP="00DD0F74">
            <w:pPr>
              <w:snapToGrid w:val="0"/>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pStyle w:val="FootnoteText"/>
              <w:snapToGrid w:val="0"/>
              <w:spacing w:after="0" w:line="240" w:lineRule="auto"/>
              <w:rPr>
                <w:rFonts w:ascii="Times New Roman" w:hAnsi="Times New Roman" w:cs="Times New Roman"/>
                <w:b/>
                <w:bCs/>
                <w:lang w:eastAsia="en-US"/>
              </w:rPr>
            </w:pPr>
          </w:p>
        </w:tc>
        <w:tc>
          <w:tcPr>
            <w:tcW w:w="1304" w:type="pct"/>
            <w:vAlign w:val="center"/>
          </w:tcPr>
          <w:p w:rsidR="00783373" w:rsidRPr="002577D9" w:rsidRDefault="00783373" w:rsidP="00DD0F74">
            <w:pPr>
              <w:snapToGrid w:val="0"/>
              <w:ind w:right="-108" w:firstLine="13"/>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1334,9</w:t>
            </w:r>
          </w:p>
        </w:tc>
        <w:tc>
          <w:tcPr>
            <w:tcW w:w="845" w:type="pct"/>
            <w:vAlign w:val="center"/>
          </w:tcPr>
          <w:p w:rsidR="00783373" w:rsidRPr="002577D9" w:rsidRDefault="00783373" w:rsidP="00DD0F74">
            <w:pPr>
              <w:snapToGrid w:val="0"/>
              <w:jc w:val="center"/>
              <w:rPr>
                <w:sz w:val="20"/>
                <w:szCs w:val="20"/>
              </w:rPr>
            </w:pPr>
          </w:p>
        </w:tc>
        <w:tc>
          <w:tcPr>
            <w:tcW w:w="1035" w:type="pct"/>
          </w:tcPr>
          <w:p w:rsidR="00783373" w:rsidRPr="002577D9" w:rsidRDefault="00783373" w:rsidP="00DD0F74">
            <w:pPr>
              <w:snapToGrid w:val="0"/>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vAlign w:val="center"/>
          </w:tcPr>
          <w:p w:rsidR="00783373" w:rsidRPr="002577D9" w:rsidRDefault="00783373" w:rsidP="004A3042">
            <w:pPr>
              <w:snapToGrid w:val="0"/>
              <w:spacing w:before="60" w:after="60"/>
              <w:jc w:val="center"/>
              <w:rPr>
                <w:sz w:val="20"/>
                <w:szCs w:val="20"/>
              </w:rPr>
            </w:pPr>
            <w:r w:rsidRPr="002577D9">
              <w:rPr>
                <w:b/>
                <w:bCs/>
                <w:iCs/>
                <w:sz w:val="20"/>
                <w:szCs w:val="20"/>
              </w:rPr>
              <w:t>Tikslas 2.2 Taikyti aktyvias darbo rinkos priemones, gerinti neįgaliųjų integraciją į darbo rinką</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bCs/>
                <w:i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vAlign w:val="center"/>
          </w:tcPr>
          <w:p w:rsidR="00783373" w:rsidRPr="002577D9" w:rsidRDefault="00783373" w:rsidP="004A3042">
            <w:pPr>
              <w:snapToGrid w:val="0"/>
              <w:spacing w:before="60" w:after="60"/>
              <w:jc w:val="center"/>
              <w:rPr>
                <w:sz w:val="20"/>
                <w:szCs w:val="20"/>
              </w:rPr>
            </w:pPr>
            <w:r w:rsidRPr="002577D9">
              <w:rPr>
                <w:b/>
                <w:bCs/>
                <w:sz w:val="20"/>
                <w:szCs w:val="20"/>
              </w:rPr>
              <w:t>Uždavinys 2.2.1 Skatinti darbo vietų kūrimą</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bCs/>
                <w:sz w:val="20"/>
                <w:szCs w:val="20"/>
              </w:rPr>
            </w:pPr>
          </w:p>
        </w:tc>
      </w:tr>
      <w:tr w:rsidR="00783373" w:rsidRPr="002577D9" w:rsidTr="002A66C2">
        <w:trPr>
          <w:gridBefore w:val="1"/>
        </w:trPr>
        <w:tc>
          <w:tcPr>
            <w:tcW w:w="1280" w:type="pct"/>
            <w:vAlign w:val="center"/>
          </w:tcPr>
          <w:p w:rsidR="00783373" w:rsidRPr="002577D9" w:rsidRDefault="00783373" w:rsidP="00DD0F74">
            <w:pPr>
              <w:rPr>
                <w:b/>
                <w:bCs/>
                <w:iCs/>
                <w:sz w:val="20"/>
                <w:szCs w:val="20"/>
              </w:rPr>
            </w:pPr>
            <w:r w:rsidRPr="002577D9">
              <w:rPr>
                <w:b/>
                <w:bCs/>
                <w:sz w:val="20"/>
                <w:szCs w:val="20"/>
              </w:rPr>
              <w:t xml:space="preserve">2.2.1.1 </w:t>
            </w:r>
            <w:r w:rsidRPr="002577D9">
              <w:rPr>
                <w:b/>
                <w:bCs/>
                <w:iCs/>
                <w:sz w:val="20"/>
                <w:szCs w:val="20"/>
              </w:rPr>
              <w:t xml:space="preserve">Subsidijuoti naujai steigiamas darbo vietas </w:t>
            </w:r>
          </w:p>
        </w:tc>
        <w:tc>
          <w:tcPr>
            <w:tcW w:w="1304" w:type="pct"/>
            <w:vAlign w:val="center"/>
          </w:tcPr>
          <w:p w:rsidR="00783373" w:rsidRPr="002577D9" w:rsidRDefault="00783373" w:rsidP="007474FE">
            <w:pPr>
              <w:ind w:left="-108" w:right="-108"/>
              <w:jc w:val="center"/>
              <w:rPr>
                <w:sz w:val="20"/>
                <w:szCs w:val="20"/>
              </w:rPr>
            </w:pPr>
            <w:r w:rsidRPr="002577D9">
              <w:rPr>
                <w:sz w:val="20"/>
                <w:szCs w:val="20"/>
              </w:rPr>
              <w:t xml:space="preserve">2014 metais įsteigtos dvi darbo vietos asmenims su negalia. </w:t>
            </w:r>
          </w:p>
          <w:p w:rsidR="00783373" w:rsidRPr="002577D9" w:rsidRDefault="00783373" w:rsidP="007474FE">
            <w:pPr>
              <w:snapToGrid w:val="0"/>
              <w:rPr>
                <w:sz w:val="20"/>
                <w:szCs w:val="20"/>
              </w:rPr>
            </w:pPr>
          </w:p>
        </w:tc>
        <w:tc>
          <w:tcPr>
            <w:tcW w:w="536" w:type="pct"/>
            <w:gridSpan w:val="2"/>
            <w:vAlign w:val="center"/>
          </w:tcPr>
          <w:p w:rsidR="00783373" w:rsidRPr="002577D9" w:rsidRDefault="00783373" w:rsidP="004A3042">
            <w:pPr>
              <w:ind w:left="-108" w:right="-108"/>
              <w:jc w:val="center"/>
              <w:rPr>
                <w:sz w:val="20"/>
                <w:szCs w:val="20"/>
              </w:rPr>
            </w:pPr>
            <w:r w:rsidRPr="002577D9">
              <w:rPr>
                <w:sz w:val="20"/>
                <w:szCs w:val="20"/>
              </w:rPr>
              <w:t>38,93</w:t>
            </w:r>
          </w:p>
          <w:p w:rsidR="00783373" w:rsidRPr="002577D9" w:rsidRDefault="00783373" w:rsidP="004A3042">
            <w:pPr>
              <w:snapToGrid w:val="0"/>
              <w:jc w:val="center"/>
              <w:rPr>
                <w:sz w:val="20"/>
                <w:szCs w:val="20"/>
              </w:rPr>
            </w:pPr>
          </w:p>
        </w:tc>
        <w:tc>
          <w:tcPr>
            <w:tcW w:w="845" w:type="pct"/>
            <w:vAlign w:val="center"/>
          </w:tcPr>
          <w:p w:rsidR="00783373" w:rsidRPr="002577D9" w:rsidRDefault="00783373" w:rsidP="00DD0F74">
            <w:pPr>
              <w:ind w:left="-108" w:right="-108"/>
              <w:jc w:val="center"/>
              <w:rPr>
                <w:sz w:val="20"/>
                <w:szCs w:val="20"/>
              </w:rPr>
            </w:pPr>
            <w:r w:rsidRPr="002577D9">
              <w:rPr>
                <w:sz w:val="20"/>
                <w:szCs w:val="20"/>
              </w:rPr>
              <w:t>Darbo birža (toliau – DB)</w:t>
            </w:r>
          </w:p>
        </w:tc>
        <w:tc>
          <w:tcPr>
            <w:tcW w:w="1035" w:type="pct"/>
          </w:tcPr>
          <w:p w:rsidR="00783373" w:rsidRPr="002577D9" w:rsidRDefault="00783373" w:rsidP="00DD0F74">
            <w:pPr>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bCs/>
                <w:iCs/>
                <w:sz w:val="20"/>
                <w:szCs w:val="20"/>
              </w:rPr>
            </w:pPr>
            <w:r w:rsidRPr="002577D9">
              <w:rPr>
                <w:b/>
                <w:bCs/>
                <w:sz w:val="20"/>
                <w:szCs w:val="20"/>
              </w:rPr>
              <w:t xml:space="preserve">2.2.1.2 </w:t>
            </w:r>
            <w:r w:rsidRPr="002577D9">
              <w:rPr>
                <w:b/>
                <w:bCs/>
                <w:iCs/>
                <w:sz w:val="20"/>
                <w:szCs w:val="20"/>
              </w:rPr>
              <w:t xml:space="preserve">Remti pradedančius darbinę veiklą asmenis pagal naujai įgytą profesiją </w:t>
            </w:r>
          </w:p>
        </w:tc>
        <w:tc>
          <w:tcPr>
            <w:tcW w:w="1304" w:type="pct"/>
            <w:vAlign w:val="center"/>
          </w:tcPr>
          <w:p w:rsidR="00783373" w:rsidRPr="002577D9" w:rsidRDefault="00783373" w:rsidP="007474FE">
            <w:pPr>
              <w:ind w:left="-108" w:right="-108"/>
              <w:jc w:val="center"/>
              <w:rPr>
                <w:sz w:val="20"/>
                <w:szCs w:val="20"/>
              </w:rPr>
            </w:pPr>
            <w:r w:rsidRPr="002577D9">
              <w:rPr>
                <w:sz w:val="20"/>
                <w:szCs w:val="20"/>
              </w:rPr>
              <w:t xml:space="preserve">Darbo įgūdžių įgijimo priemonėje 2014 m. dalyvavo 56 bedarbiai, iš jų 34 - nusiųsti 2014 m. </w:t>
            </w:r>
          </w:p>
          <w:p w:rsidR="00783373" w:rsidRPr="002577D9" w:rsidRDefault="00783373" w:rsidP="007474FE">
            <w:pPr>
              <w:ind w:left="-108" w:right="-108"/>
              <w:jc w:val="center"/>
              <w:rPr>
                <w:sz w:val="20"/>
                <w:szCs w:val="20"/>
              </w:rPr>
            </w:pPr>
            <w:r w:rsidRPr="002577D9">
              <w:rPr>
                <w:sz w:val="20"/>
                <w:szCs w:val="20"/>
              </w:rPr>
              <w:t>Iš jų: Europos socialinio fondo projekto „ Išlik darbo rinkoje“ finansuojamose veiklose dalyvavo  25 asmenys, vidutinė trukmė 7 mėn.</w:t>
            </w:r>
          </w:p>
          <w:p w:rsidR="00783373" w:rsidRPr="002577D9" w:rsidRDefault="00783373" w:rsidP="007474FE">
            <w:pPr>
              <w:ind w:left="-108" w:right="-108"/>
              <w:jc w:val="center"/>
              <w:rPr>
                <w:sz w:val="20"/>
                <w:szCs w:val="20"/>
              </w:rPr>
            </w:pPr>
            <w:r w:rsidRPr="002577D9">
              <w:rPr>
                <w:sz w:val="20"/>
                <w:szCs w:val="20"/>
              </w:rPr>
              <w:t>Europos socialinio fondo projekto „Ilgalaikių bedarbių įdarbinimo rėmimas“  – 3 asmenys, vidutinė trukmė 5 mėn. Užimtumo fondo lėšomis- 6 asmenys.</w:t>
            </w:r>
          </w:p>
        </w:tc>
        <w:tc>
          <w:tcPr>
            <w:tcW w:w="536" w:type="pct"/>
            <w:gridSpan w:val="2"/>
            <w:vAlign w:val="center"/>
          </w:tcPr>
          <w:p w:rsidR="00783373" w:rsidRPr="002577D9" w:rsidRDefault="00783373" w:rsidP="004A3042">
            <w:pPr>
              <w:ind w:left="-108" w:right="-108"/>
              <w:jc w:val="center"/>
              <w:rPr>
                <w:sz w:val="20"/>
                <w:szCs w:val="20"/>
              </w:rPr>
            </w:pPr>
            <w:r w:rsidRPr="002577D9">
              <w:rPr>
                <w:sz w:val="20"/>
                <w:szCs w:val="20"/>
              </w:rPr>
              <w:t>21,4</w:t>
            </w:r>
          </w:p>
        </w:tc>
        <w:tc>
          <w:tcPr>
            <w:tcW w:w="845" w:type="pct"/>
            <w:vAlign w:val="center"/>
          </w:tcPr>
          <w:p w:rsidR="00783373" w:rsidRPr="002577D9" w:rsidRDefault="00783373" w:rsidP="00DD0F74">
            <w:pPr>
              <w:ind w:left="-108" w:right="-108"/>
              <w:jc w:val="center"/>
              <w:rPr>
                <w:iCs/>
                <w:sz w:val="20"/>
                <w:szCs w:val="20"/>
              </w:rPr>
            </w:pPr>
            <w:r w:rsidRPr="002577D9">
              <w:rPr>
                <w:iCs/>
                <w:sz w:val="20"/>
                <w:szCs w:val="20"/>
              </w:rPr>
              <w:t>DB</w:t>
            </w:r>
          </w:p>
        </w:tc>
        <w:tc>
          <w:tcPr>
            <w:tcW w:w="1035" w:type="pct"/>
          </w:tcPr>
          <w:p w:rsidR="00783373" w:rsidRPr="002577D9" w:rsidRDefault="00783373" w:rsidP="00DD0F74">
            <w:pPr>
              <w:ind w:left="-108" w:right="-108"/>
              <w:jc w:val="center"/>
              <w:rPr>
                <w:iCs/>
                <w:sz w:val="20"/>
                <w:szCs w:val="20"/>
              </w:rPr>
            </w:pPr>
          </w:p>
        </w:tc>
      </w:tr>
      <w:tr w:rsidR="00783373" w:rsidRPr="002577D9" w:rsidTr="002A66C2">
        <w:trPr>
          <w:gridBefore w:val="1"/>
        </w:trPr>
        <w:tc>
          <w:tcPr>
            <w:tcW w:w="1280" w:type="pct"/>
            <w:vAlign w:val="center"/>
          </w:tcPr>
          <w:p w:rsidR="00783373" w:rsidRPr="002577D9" w:rsidRDefault="00783373" w:rsidP="00DD0F74">
            <w:pPr>
              <w:rPr>
                <w:b/>
                <w:bCs/>
                <w:iCs/>
                <w:sz w:val="20"/>
                <w:szCs w:val="20"/>
              </w:rPr>
            </w:pPr>
            <w:r w:rsidRPr="002577D9">
              <w:rPr>
                <w:b/>
                <w:bCs/>
                <w:sz w:val="20"/>
                <w:szCs w:val="20"/>
              </w:rPr>
              <w:t xml:space="preserve">2.2.1.3 </w:t>
            </w:r>
            <w:r w:rsidRPr="002577D9">
              <w:rPr>
                <w:b/>
                <w:sz w:val="20"/>
                <w:szCs w:val="20"/>
              </w:rPr>
              <w:t>Plėtoti vietinių užimtumo iniciatyvų projektus bei kitus bendruomeninius projektus didelio nedarbo teritorijose</w:t>
            </w:r>
          </w:p>
        </w:tc>
        <w:tc>
          <w:tcPr>
            <w:tcW w:w="1304" w:type="pct"/>
            <w:vAlign w:val="center"/>
          </w:tcPr>
          <w:p w:rsidR="00783373" w:rsidRPr="002577D9" w:rsidRDefault="00783373" w:rsidP="007474FE">
            <w:pPr>
              <w:keepNext/>
              <w:numPr>
                <w:ilvl w:val="8"/>
                <w:numId w:val="0"/>
              </w:numPr>
              <w:tabs>
                <w:tab w:val="left" w:pos="0"/>
              </w:tabs>
              <w:snapToGrid w:val="0"/>
              <w:outlineLvl w:val="8"/>
              <w:rPr>
                <w:sz w:val="20"/>
                <w:szCs w:val="20"/>
              </w:rPr>
            </w:pPr>
            <w:r w:rsidRPr="002577D9">
              <w:rPr>
                <w:sz w:val="20"/>
                <w:szCs w:val="20"/>
              </w:rPr>
              <w:t>2014 m. Rokiškio rajone buvo</w:t>
            </w:r>
          </w:p>
          <w:p w:rsidR="00783373" w:rsidRPr="002577D9" w:rsidRDefault="00783373" w:rsidP="007474FE">
            <w:pPr>
              <w:keepNext/>
              <w:numPr>
                <w:ilvl w:val="8"/>
                <w:numId w:val="0"/>
              </w:numPr>
              <w:tabs>
                <w:tab w:val="left" w:pos="0"/>
              </w:tabs>
              <w:snapToGrid w:val="0"/>
              <w:outlineLvl w:val="8"/>
              <w:rPr>
                <w:sz w:val="20"/>
                <w:szCs w:val="20"/>
              </w:rPr>
            </w:pPr>
            <w:r w:rsidRPr="002577D9">
              <w:rPr>
                <w:sz w:val="20"/>
                <w:szCs w:val="20"/>
              </w:rPr>
              <w:t xml:space="preserve">įgyvendinti 3 Vietinių užimtumo iniciatyvų projektai ir įsteigta 10 naujų darbo vietų. </w:t>
            </w:r>
          </w:p>
          <w:p w:rsidR="00783373" w:rsidRPr="002577D9" w:rsidRDefault="00783373" w:rsidP="007474FE">
            <w:pPr>
              <w:keepNext/>
              <w:numPr>
                <w:ilvl w:val="8"/>
                <w:numId w:val="0"/>
              </w:numPr>
              <w:tabs>
                <w:tab w:val="left" w:pos="0"/>
              </w:tabs>
              <w:snapToGrid w:val="0"/>
              <w:outlineLvl w:val="8"/>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167,3</w:t>
            </w:r>
          </w:p>
        </w:tc>
        <w:tc>
          <w:tcPr>
            <w:tcW w:w="845" w:type="pct"/>
            <w:vAlign w:val="center"/>
          </w:tcPr>
          <w:p w:rsidR="00783373" w:rsidRPr="002577D9" w:rsidRDefault="00783373" w:rsidP="00DD0F74">
            <w:pPr>
              <w:ind w:left="-108" w:right="-108"/>
              <w:jc w:val="center"/>
              <w:rPr>
                <w:sz w:val="20"/>
                <w:szCs w:val="20"/>
              </w:rPr>
            </w:pPr>
            <w:r w:rsidRPr="002577D9">
              <w:rPr>
                <w:sz w:val="20"/>
                <w:szCs w:val="20"/>
              </w:rPr>
              <w:t>DB, bendruomenės</w:t>
            </w:r>
          </w:p>
          <w:p w:rsidR="00783373" w:rsidRPr="002577D9" w:rsidRDefault="00783373" w:rsidP="00DD0F74">
            <w:pPr>
              <w:ind w:left="-108" w:right="-108"/>
              <w:jc w:val="center"/>
              <w:rPr>
                <w:sz w:val="20"/>
                <w:szCs w:val="20"/>
              </w:rPr>
            </w:pPr>
            <w:r w:rsidRPr="002577D9">
              <w:rPr>
                <w:sz w:val="20"/>
                <w:szCs w:val="20"/>
              </w:rPr>
              <w:t>RPSVVF</w:t>
            </w:r>
          </w:p>
        </w:tc>
        <w:tc>
          <w:tcPr>
            <w:tcW w:w="1035" w:type="pct"/>
          </w:tcPr>
          <w:p w:rsidR="00783373" w:rsidRPr="002577D9" w:rsidRDefault="00783373" w:rsidP="00DD0F74">
            <w:pPr>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snapToGrid w:val="0"/>
              <w:rPr>
                <w:b/>
                <w:bCs/>
                <w:sz w:val="20"/>
                <w:szCs w:val="20"/>
              </w:rPr>
            </w:pPr>
            <w:r w:rsidRPr="002577D9">
              <w:rPr>
                <w:b/>
                <w:bCs/>
                <w:sz w:val="20"/>
                <w:szCs w:val="20"/>
              </w:rPr>
              <w:t>2.2.1.4 Papildomai remiamų bedarbių, siekiant jų įsitvirtinimo darbo rinkoje subsidijuojamas įdarbinimas</w:t>
            </w:r>
          </w:p>
        </w:tc>
        <w:tc>
          <w:tcPr>
            <w:tcW w:w="1304" w:type="pct"/>
            <w:vAlign w:val="center"/>
          </w:tcPr>
          <w:p w:rsidR="00783373" w:rsidRPr="002577D9" w:rsidRDefault="00783373" w:rsidP="007474FE">
            <w:pPr>
              <w:snapToGrid w:val="0"/>
              <w:rPr>
                <w:sz w:val="20"/>
                <w:szCs w:val="20"/>
              </w:rPr>
            </w:pPr>
            <w:r w:rsidRPr="002577D9">
              <w:rPr>
                <w:sz w:val="20"/>
                <w:szCs w:val="20"/>
              </w:rPr>
              <w:t>Per 2014 m. įdarbinti subsidijuojant</w:t>
            </w:r>
          </w:p>
          <w:p w:rsidR="00783373" w:rsidRPr="002577D9" w:rsidRDefault="00783373" w:rsidP="007474FE">
            <w:pPr>
              <w:snapToGrid w:val="0"/>
              <w:rPr>
                <w:sz w:val="20"/>
                <w:szCs w:val="20"/>
              </w:rPr>
            </w:pPr>
            <w:r w:rsidRPr="002577D9">
              <w:rPr>
                <w:sz w:val="20"/>
                <w:szCs w:val="20"/>
              </w:rPr>
              <w:t xml:space="preserve">262 bedarbiai. </w:t>
            </w:r>
          </w:p>
          <w:p w:rsidR="00783373" w:rsidRPr="002577D9" w:rsidRDefault="00783373" w:rsidP="007474FE">
            <w:pPr>
              <w:snapToGrid w:val="0"/>
              <w:rPr>
                <w:sz w:val="20"/>
                <w:szCs w:val="20"/>
              </w:rPr>
            </w:pPr>
          </w:p>
          <w:p w:rsidR="00783373" w:rsidRPr="002577D9" w:rsidRDefault="00783373" w:rsidP="007474FE">
            <w:pPr>
              <w:snapToGrid w:val="0"/>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225,32</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DB</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bCs/>
                <w:iCs/>
                <w:sz w:val="20"/>
                <w:szCs w:val="20"/>
              </w:rPr>
            </w:pPr>
            <w:r w:rsidRPr="002577D9">
              <w:rPr>
                <w:b/>
                <w:bCs/>
                <w:sz w:val="20"/>
                <w:szCs w:val="20"/>
              </w:rPr>
              <w:t xml:space="preserve">2.2.1.5 </w:t>
            </w:r>
            <w:r w:rsidRPr="002577D9">
              <w:rPr>
                <w:b/>
                <w:iCs/>
                <w:sz w:val="20"/>
                <w:szCs w:val="20"/>
              </w:rPr>
              <w:t>Plėtoti užimtumo rėmimo bendrąsias paslaugas</w:t>
            </w:r>
          </w:p>
        </w:tc>
        <w:tc>
          <w:tcPr>
            <w:tcW w:w="1304" w:type="pct"/>
            <w:vAlign w:val="center"/>
          </w:tcPr>
          <w:p w:rsidR="00783373" w:rsidRPr="002577D9" w:rsidRDefault="00783373" w:rsidP="007474FE">
            <w:pPr>
              <w:snapToGrid w:val="0"/>
              <w:rPr>
                <w:sz w:val="20"/>
                <w:szCs w:val="20"/>
              </w:rPr>
            </w:pPr>
            <w:r w:rsidRPr="002577D9">
              <w:rPr>
                <w:sz w:val="20"/>
                <w:szCs w:val="20"/>
              </w:rPr>
              <w:t xml:space="preserve">Per 2014 metus specialistai suteikė 21 tūkst. individualias konsultavimo paslaugas, 9 tūkst. Tarpininkavimo įdarbinti paslaugų .  Per 2014 metus Rokiškio skyrius organizavo  virš 190 informacinių renginių darbo ieškantiems asmenims, darbdaviams, moksleiviams ir kt. socialiniam partneriams.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ind w:left="-108" w:right="-108"/>
              <w:jc w:val="center"/>
              <w:rPr>
                <w:bCs/>
                <w:iCs/>
                <w:sz w:val="20"/>
                <w:szCs w:val="20"/>
              </w:rPr>
            </w:pPr>
            <w:r w:rsidRPr="002577D9">
              <w:rPr>
                <w:bCs/>
                <w:iCs/>
                <w:sz w:val="20"/>
                <w:szCs w:val="20"/>
              </w:rPr>
              <w:t>DB</w:t>
            </w:r>
          </w:p>
        </w:tc>
        <w:tc>
          <w:tcPr>
            <w:tcW w:w="1035" w:type="pct"/>
          </w:tcPr>
          <w:p w:rsidR="00783373" w:rsidRPr="002577D9" w:rsidRDefault="00783373" w:rsidP="00DD0F74">
            <w:pPr>
              <w:snapToGrid w:val="0"/>
              <w:ind w:left="-108" w:right="-108"/>
              <w:jc w:val="center"/>
              <w:rPr>
                <w:bCs/>
                <w:iCs/>
                <w:sz w:val="20"/>
                <w:szCs w:val="20"/>
              </w:rPr>
            </w:pPr>
          </w:p>
        </w:tc>
      </w:tr>
      <w:tr w:rsidR="00783373" w:rsidRPr="002577D9" w:rsidTr="002A66C2">
        <w:trPr>
          <w:gridBefore w:val="1"/>
        </w:trPr>
        <w:tc>
          <w:tcPr>
            <w:tcW w:w="1280" w:type="pct"/>
            <w:vAlign w:val="center"/>
          </w:tcPr>
          <w:p w:rsidR="00783373" w:rsidRPr="002577D9" w:rsidRDefault="00783373" w:rsidP="00DD0F74">
            <w:pPr>
              <w:rPr>
                <w:b/>
                <w:bCs/>
                <w:sz w:val="20"/>
                <w:szCs w:val="20"/>
              </w:rPr>
            </w:pPr>
          </w:p>
        </w:tc>
        <w:tc>
          <w:tcPr>
            <w:tcW w:w="1304" w:type="pct"/>
            <w:vAlign w:val="center"/>
          </w:tcPr>
          <w:p w:rsidR="00783373" w:rsidRPr="002577D9" w:rsidRDefault="00783373" w:rsidP="007474FE">
            <w:pPr>
              <w:snapToGrid w:val="0"/>
              <w:rPr>
                <w:sz w:val="20"/>
                <w:szCs w:val="20"/>
              </w:rPr>
            </w:pPr>
            <w:r w:rsidRPr="002577D9">
              <w:rPr>
                <w:sz w:val="20"/>
                <w:szCs w:val="20"/>
              </w:rPr>
              <w:t xml:space="preserve">Iš viso: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452,95</w:t>
            </w:r>
          </w:p>
        </w:tc>
        <w:tc>
          <w:tcPr>
            <w:tcW w:w="845" w:type="pct"/>
            <w:vAlign w:val="center"/>
          </w:tcPr>
          <w:p w:rsidR="00783373" w:rsidRPr="002577D9" w:rsidRDefault="00783373" w:rsidP="00DD0F74">
            <w:pPr>
              <w:snapToGrid w:val="0"/>
              <w:ind w:left="-108" w:right="-108"/>
              <w:jc w:val="center"/>
              <w:rPr>
                <w:bCs/>
                <w:iCs/>
                <w:sz w:val="20"/>
                <w:szCs w:val="20"/>
              </w:rPr>
            </w:pPr>
          </w:p>
        </w:tc>
        <w:tc>
          <w:tcPr>
            <w:tcW w:w="1035" w:type="pct"/>
          </w:tcPr>
          <w:p w:rsidR="00783373" w:rsidRPr="002577D9" w:rsidRDefault="00783373" w:rsidP="00DD0F74">
            <w:pPr>
              <w:snapToGrid w:val="0"/>
              <w:ind w:left="-108" w:right="-108"/>
              <w:jc w:val="center"/>
              <w:rPr>
                <w:bCs/>
                <w:i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iCs/>
                <w:sz w:val="20"/>
                <w:szCs w:val="20"/>
              </w:rPr>
            </w:pPr>
            <w:r w:rsidRPr="002577D9">
              <w:rPr>
                <w:b/>
                <w:sz w:val="20"/>
                <w:szCs w:val="20"/>
              </w:rPr>
              <w:t>Uždavinys 2.2.2  Padidinti neįgaliųjų ir kitų socialinės atskirties grupių integraciją į darbo rinką</w:t>
            </w:r>
          </w:p>
        </w:tc>
        <w:tc>
          <w:tcPr>
            <w:tcW w:w="1035" w:type="pct"/>
            <w:tcBorders>
              <w:right w:val="single" w:sz="4" w:space="0" w:color="auto"/>
            </w:tcBorders>
            <w:shd w:val="clear" w:color="auto" w:fill="FFFF99"/>
          </w:tcPr>
          <w:p w:rsidR="00783373" w:rsidRPr="002577D9" w:rsidRDefault="00783373" w:rsidP="00DD0F74">
            <w:pPr>
              <w:snapToGrid w:val="0"/>
              <w:spacing w:before="60" w:after="60"/>
              <w:ind w:left="108"/>
              <w:rPr>
                <w:b/>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snapToGrid w:val="0"/>
              <w:ind w:left="108"/>
              <w:rPr>
                <w:b/>
                <w:bCs/>
                <w:iCs/>
                <w:sz w:val="20"/>
                <w:szCs w:val="20"/>
              </w:rPr>
            </w:pPr>
            <w:r w:rsidRPr="002577D9">
              <w:rPr>
                <w:b/>
                <w:bCs/>
                <w:sz w:val="20"/>
                <w:szCs w:val="20"/>
              </w:rPr>
              <w:t xml:space="preserve">2.2.2.1 </w:t>
            </w:r>
            <w:r w:rsidRPr="002577D9">
              <w:rPr>
                <w:b/>
                <w:bCs/>
                <w:iCs/>
                <w:sz w:val="20"/>
                <w:szCs w:val="20"/>
              </w:rPr>
              <w:t>Organizuoti profesinės reabilitacijos paslaugas neįgaliesiems</w:t>
            </w:r>
          </w:p>
        </w:tc>
        <w:tc>
          <w:tcPr>
            <w:tcW w:w="1304" w:type="pct"/>
            <w:tcMar>
              <w:left w:w="0" w:type="dxa"/>
              <w:right w:w="0" w:type="dxa"/>
            </w:tcMar>
            <w:vAlign w:val="center"/>
          </w:tcPr>
          <w:p w:rsidR="00783373" w:rsidRPr="002577D9" w:rsidRDefault="00783373" w:rsidP="007474FE">
            <w:pPr>
              <w:snapToGrid w:val="0"/>
              <w:ind w:left="37"/>
              <w:rPr>
                <w:iCs/>
                <w:sz w:val="20"/>
                <w:szCs w:val="20"/>
              </w:rPr>
            </w:pPr>
            <w:r w:rsidRPr="002577D9">
              <w:rPr>
                <w:sz w:val="20"/>
                <w:szCs w:val="20"/>
              </w:rPr>
              <w:t>Dalyvavimą profesinės reabilitacijos priemonėje 2013 pradėjo ,o baigė 2014 – 2 asmenys.</w:t>
            </w:r>
            <w:r w:rsidRPr="002577D9">
              <w:rPr>
                <w:sz w:val="20"/>
                <w:szCs w:val="20"/>
              </w:rPr>
              <w:tab/>
            </w:r>
          </w:p>
          <w:p w:rsidR="00783373" w:rsidRPr="002577D9" w:rsidRDefault="00783373" w:rsidP="007474FE">
            <w:pPr>
              <w:snapToGrid w:val="0"/>
              <w:ind w:left="37"/>
              <w:rPr>
                <w:iCs/>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w:t>
            </w:r>
          </w:p>
        </w:tc>
        <w:tc>
          <w:tcPr>
            <w:tcW w:w="845" w:type="pct"/>
            <w:vAlign w:val="center"/>
          </w:tcPr>
          <w:p w:rsidR="00783373" w:rsidRPr="002577D9" w:rsidRDefault="00783373" w:rsidP="00DD0F74">
            <w:pPr>
              <w:ind w:left="-108" w:right="-108"/>
              <w:jc w:val="center"/>
              <w:rPr>
                <w:iCs/>
                <w:sz w:val="20"/>
                <w:szCs w:val="20"/>
              </w:rPr>
            </w:pPr>
            <w:r w:rsidRPr="002577D9">
              <w:rPr>
                <w:bCs/>
                <w:iCs/>
                <w:sz w:val="20"/>
                <w:szCs w:val="20"/>
              </w:rPr>
              <w:t xml:space="preserve">DB, </w:t>
            </w:r>
            <w:r w:rsidRPr="002577D9">
              <w:rPr>
                <w:iCs/>
                <w:sz w:val="20"/>
                <w:szCs w:val="20"/>
              </w:rPr>
              <w:t>Profesinės reabilitacijos paslaugas teikiančios įstaigos</w:t>
            </w:r>
          </w:p>
        </w:tc>
        <w:tc>
          <w:tcPr>
            <w:tcW w:w="1035" w:type="pct"/>
          </w:tcPr>
          <w:p w:rsidR="00783373" w:rsidRPr="002577D9" w:rsidRDefault="00783373" w:rsidP="00DD0F74">
            <w:pPr>
              <w:ind w:left="-108" w:right="-108"/>
              <w:jc w:val="center"/>
              <w:rPr>
                <w:bCs/>
                <w:iCs/>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snapToGrid w:val="0"/>
              <w:ind w:left="108"/>
              <w:rPr>
                <w:b/>
                <w:iCs/>
                <w:sz w:val="20"/>
                <w:szCs w:val="20"/>
              </w:rPr>
            </w:pPr>
            <w:r w:rsidRPr="002577D9">
              <w:rPr>
                <w:b/>
                <w:bCs/>
                <w:sz w:val="20"/>
                <w:szCs w:val="20"/>
              </w:rPr>
              <w:t xml:space="preserve">2.2.2.2 </w:t>
            </w:r>
            <w:r w:rsidRPr="002577D9">
              <w:rPr>
                <w:b/>
                <w:iCs/>
                <w:sz w:val="20"/>
                <w:szCs w:val="20"/>
              </w:rPr>
              <w:t>Vykdyti viešųjų darbų programą</w:t>
            </w:r>
          </w:p>
        </w:tc>
        <w:tc>
          <w:tcPr>
            <w:tcW w:w="1304" w:type="pct"/>
            <w:tcMar>
              <w:left w:w="0" w:type="dxa"/>
              <w:right w:w="0" w:type="dxa"/>
            </w:tcMar>
            <w:vAlign w:val="center"/>
          </w:tcPr>
          <w:p w:rsidR="00783373" w:rsidRPr="002577D9" w:rsidRDefault="00783373" w:rsidP="007474FE">
            <w:pPr>
              <w:snapToGrid w:val="0"/>
              <w:ind w:left="37"/>
              <w:rPr>
                <w:sz w:val="20"/>
                <w:szCs w:val="20"/>
              </w:rPr>
            </w:pPr>
            <w:r w:rsidRPr="002577D9">
              <w:rPr>
                <w:sz w:val="20"/>
                <w:szCs w:val="20"/>
              </w:rPr>
              <w:t>Viešųjų darbų priemonę vykdė 40 įmonių;</w:t>
            </w:r>
          </w:p>
          <w:p w:rsidR="00783373" w:rsidRPr="002577D9" w:rsidRDefault="00783373" w:rsidP="007474FE">
            <w:pPr>
              <w:snapToGrid w:val="0"/>
              <w:ind w:left="37"/>
              <w:rPr>
                <w:sz w:val="20"/>
                <w:szCs w:val="20"/>
              </w:rPr>
            </w:pPr>
            <w:r w:rsidRPr="002577D9">
              <w:rPr>
                <w:sz w:val="20"/>
                <w:szCs w:val="20"/>
              </w:rPr>
              <w:t>Dalyvavo 532 asmenys;</w:t>
            </w:r>
          </w:p>
          <w:p w:rsidR="00783373" w:rsidRPr="002577D9" w:rsidRDefault="00783373" w:rsidP="007474FE">
            <w:pPr>
              <w:snapToGrid w:val="0"/>
              <w:ind w:left="37"/>
              <w:rPr>
                <w:sz w:val="20"/>
                <w:szCs w:val="20"/>
              </w:rPr>
            </w:pPr>
            <w:r w:rsidRPr="002577D9">
              <w:rPr>
                <w:sz w:val="20"/>
                <w:szCs w:val="20"/>
              </w:rPr>
              <w:t>Išdirbta 152610 valandų;</w:t>
            </w:r>
          </w:p>
          <w:p w:rsidR="00783373" w:rsidRPr="002577D9" w:rsidRDefault="00783373" w:rsidP="007474FE">
            <w:pPr>
              <w:snapToGrid w:val="0"/>
              <w:ind w:left="37"/>
              <w:rPr>
                <w:sz w:val="20"/>
                <w:szCs w:val="20"/>
              </w:rPr>
            </w:pPr>
            <w:r w:rsidRPr="002577D9">
              <w:rPr>
                <w:sz w:val="20"/>
                <w:szCs w:val="20"/>
              </w:rPr>
              <w:t>287 val. vidutinė trukmė 1 dalyviui;</w:t>
            </w:r>
          </w:p>
          <w:p w:rsidR="00783373" w:rsidRPr="002577D9" w:rsidRDefault="00783373" w:rsidP="007474FE">
            <w:pPr>
              <w:snapToGrid w:val="0"/>
              <w:ind w:left="37"/>
              <w:rPr>
                <w:sz w:val="20"/>
                <w:szCs w:val="20"/>
              </w:rPr>
            </w:pPr>
            <w:r w:rsidRPr="002577D9">
              <w:rPr>
                <w:sz w:val="20"/>
                <w:szCs w:val="20"/>
              </w:rPr>
              <w:t>Panaudota 1,4 tūkst. Lt vidut. 1 dalyviui.</w:t>
            </w:r>
          </w:p>
          <w:p w:rsidR="00783373" w:rsidRPr="002577D9" w:rsidRDefault="00783373" w:rsidP="007474FE">
            <w:pPr>
              <w:snapToGrid w:val="0"/>
              <w:ind w:left="37"/>
              <w:rPr>
                <w:sz w:val="20"/>
                <w:szCs w:val="20"/>
              </w:rPr>
            </w:pPr>
          </w:p>
          <w:p w:rsidR="00783373" w:rsidRPr="002577D9" w:rsidRDefault="00783373" w:rsidP="007474FE">
            <w:pPr>
              <w:snapToGrid w:val="0"/>
              <w:ind w:left="37"/>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217,2</w:t>
            </w:r>
          </w:p>
        </w:tc>
        <w:tc>
          <w:tcPr>
            <w:tcW w:w="845" w:type="pct"/>
            <w:vAlign w:val="center"/>
          </w:tcPr>
          <w:p w:rsidR="00783373" w:rsidRPr="002577D9" w:rsidRDefault="00783373" w:rsidP="00DD0F74">
            <w:pPr>
              <w:rPr>
                <w:sz w:val="20"/>
                <w:szCs w:val="20"/>
              </w:rPr>
            </w:pPr>
            <w:r w:rsidRPr="002577D9">
              <w:rPr>
                <w:sz w:val="20"/>
                <w:szCs w:val="20"/>
              </w:rPr>
              <w:t>DB, SA Ūkio tarnyba</w:t>
            </w:r>
          </w:p>
        </w:tc>
        <w:tc>
          <w:tcPr>
            <w:tcW w:w="1035" w:type="pct"/>
          </w:tcPr>
          <w:p w:rsidR="00783373" w:rsidRPr="002577D9" w:rsidRDefault="00783373" w:rsidP="00DD0F74">
            <w:pP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snapToGrid w:val="0"/>
              <w:ind w:left="108"/>
              <w:rPr>
                <w:b/>
                <w:iCs/>
                <w:sz w:val="20"/>
                <w:szCs w:val="20"/>
              </w:rPr>
            </w:pPr>
            <w:r w:rsidRPr="002577D9">
              <w:rPr>
                <w:b/>
                <w:bCs/>
                <w:sz w:val="20"/>
                <w:szCs w:val="20"/>
              </w:rPr>
              <w:t xml:space="preserve">2.2.2.3 </w:t>
            </w:r>
            <w:r w:rsidRPr="002577D9">
              <w:rPr>
                <w:b/>
                <w:iCs/>
                <w:sz w:val="20"/>
                <w:szCs w:val="20"/>
              </w:rPr>
              <w:t>Remti ir skatinti neįgaliųjų savarankišką užimtumą</w:t>
            </w:r>
          </w:p>
        </w:tc>
        <w:tc>
          <w:tcPr>
            <w:tcW w:w="1304" w:type="pct"/>
            <w:tcMar>
              <w:left w:w="0" w:type="dxa"/>
              <w:right w:w="0" w:type="dxa"/>
            </w:tcMar>
            <w:vAlign w:val="center"/>
          </w:tcPr>
          <w:p w:rsidR="00783373" w:rsidRPr="002577D9" w:rsidRDefault="00783373" w:rsidP="007474FE">
            <w:pPr>
              <w:snapToGrid w:val="0"/>
              <w:ind w:left="37"/>
              <w:rPr>
                <w:sz w:val="20"/>
                <w:szCs w:val="20"/>
              </w:rPr>
            </w:pPr>
            <w:r w:rsidRPr="002577D9">
              <w:rPr>
                <w:sz w:val="20"/>
                <w:szCs w:val="20"/>
              </w:rPr>
              <w:t>Pradėję verslą neįgalieji</w:t>
            </w:r>
          </w:p>
          <w:p w:rsidR="00783373" w:rsidRPr="002577D9" w:rsidRDefault="00783373" w:rsidP="007474FE">
            <w:pPr>
              <w:snapToGrid w:val="0"/>
              <w:ind w:left="37"/>
              <w:rPr>
                <w:sz w:val="20"/>
                <w:szCs w:val="20"/>
              </w:rPr>
            </w:pPr>
            <w:r w:rsidRPr="002577D9">
              <w:rPr>
                <w:sz w:val="20"/>
                <w:szCs w:val="20"/>
              </w:rPr>
              <w:t>(2013 pradėjo, baigė įsteigti 2014 – 1 asmuo)</w:t>
            </w:r>
            <w:r w:rsidRPr="002577D9">
              <w:rPr>
                <w:sz w:val="20"/>
                <w:szCs w:val="20"/>
              </w:rPr>
              <w:tab/>
            </w:r>
          </w:p>
          <w:p w:rsidR="00783373" w:rsidRPr="002577D9" w:rsidRDefault="00783373" w:rsidP="007474FE">
            <w:pPr>
              <w:snapToGrid w:val="0"/>
              <w:ind w:left="37"/>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2,4</w:t>
            </w:r>
          </w:p>
        </w:tc>
        <w:tc>
          <w:tcPr>
            <w:tcW w:w="845" w:type="pct"/>
            <w:vAlign w:val="center"/>
          </w:tcPr>
          <w:p w:rsidR="00783373" w:rsidRPr="002577D9" w:rsidRDefault="00783373" w:rsidP="00DD0F74">
            <w:pPr>
              <w:ind w:left="-108" w:right="-108"/>
              <w:jc w:val="center"/>
              <w:rPr>
                <w:iCs/>
                <w:sz w:val="20"/>
                <w:szCs w:val="20"/>
              </w:rPr>
            </w:pPr>
            <w:r w:rsidRPr="002577D9">
              <w:rPr>
                <w:bCs/>
                <w:iCs/>
                <w:sz w:val="20"/>
                <w:szCs w:val="20"/>
              </w:rPr>
              <w:t>DB</w:t>
            </w:r>
          </w:p>
        </w:tc>
        <w:tc>
          <w:tcPr>
            <w:tcW w:w="1035" w:type="pct"/>
          </w:tcPr>
          <w:p w:rsidR="00783373" w:rsidRPr="002577D9" w:rsidRDefault="00783373" w:rsidP="00DD0F74">
            <w:pPr>
              <w:ind w:left="-108" w:right="-108"/>
              <w:jc w:val="center"/>
              <w:rPr>
                <w:bCs/>
                <w:iCs/>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snapToGrid w:val="0"/>
              <w:ind w:left="108"/>
              <w:rPr>
                <w:b/>
                <w:bCs/>
                <w:sz w:val="20"/>
                <w:szCs w:val="20"/>
              </w:rPr>
            </w:pPr>
          </w:p>
        </w:tc>
        <w:tc>
          <w:tcPr>
            <w:tcW w:w="1304" w:type="pct"/>
            <w:tcMar>
              <w:left w:w="0" w:type="dxa"/>
              <w:right w:w="0" w:type="dxa"/>
            </w:tcMar>
            <w:vAlign w:val="center"/>
          </w:tcPr>
          <w:p w:rsidR="00783373" w:rsidRPr="002577D9" w:rsidRDefault="00783373" w:rsidP="007474FE">
            <w:pPr>
              <w:snapToGrid w:val="0"/>
              <w:ind w:left="37"/>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220,6</w:t>
            </w:r>
          </w:p>
        </w:tc>
        <w:tc>
          <w:tcPr>
            <w:tcW w:w="845" w:type="pct"/>
            <w:vAlign w:val="center"/>
          </w:tcPr>
          <w:p w:rsidR="00783373" w:rsidRPr="002577D9" w:rsidRDefault="00783373" w:rsidP="00DD0F74">
            <w:pPr>
              <w:ind w:left="-108" w:right="-108"/>
              <w:jc w:val="center"/>
              <w:rPr>
                <w:bCs/>
                <w:iCs/>
                <w:sz w:val="20"/>
                <w:szCs w:val="20"/>
              </w:rPr>
            </w:pPr>
          </w:p>
        </w:tc>
        <w:tc>
          <w:tcPr>
            <w:tcW w:w="1035" w:type="pct"/>
          </w:tcPr>
          <w:p w:rsidR="00783373" w:rsidRPr="002577D9" w:rsidRDefault="00783373" w:rsidP="00DD0F74">
            <w:pPr>
              <w:ind w:left="-108" w:right="-108"/>
              <w:jc w:val="center"/>
              <w:rPr>
                <w:bCs/>
                <w:i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vAlign w:val="center"/>
          </w:tcPr>
          <w:p w:rsidR="00783373" w:rsidRPr="002577D9" w:rsidRDefault="00783373" w:rsidP="004A3042">
            <w:pPr>
              <w:snapToGrid w:val="0"/>
              <w:spacing w:before="60" w:after="60"/>
              <w:jc w:val="center"/>
              <w:rPr>
                <w:b/>
                <w:bCs/>
                <w:sz w:val="20"/>
                <w:szCs w:val="20"/>
              </w:rPr>
            </w:pPr>
            <w:r w:rsidRPr="002577D9">
              <w:rPr>
                <w:b/>
                <w:iCs/>
                <w:sz w:val="20"/>
                <w:szCs w:val="20"/>
              </w:rPr>
              <w:t>Tikslas 2.3 Kurti informacinę visuomenę rajone</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i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vAlign w:val="center"/>
          </w:tcPr>
          <w:p w:rsidR="00783373" w:rsidRPr="002577D9" w:rsidRDefault="00783373" w:rsidP="004A3042">
            <w:pPr>
              <w:snapToGrid w:val="0"/>
              <w:spacing w:before="60" w:after="60"/>
              <w:jc w:val="center"/>
              <w:rPr>
                <w:b/>
                <w:bCs/>
                <w:sz w:val="20"/>
                <w:szCs w:val="20"/>
              </w:rPr>
            </w:pPr>
            <w:r w:rsidRPr="002577D9">
              <w:rPr>
                <w:b/>
                <w:sz w:val="20"/>
                <w:szCs w:val="20"/>
              </w:rPr>
              <w:t xml:space="preserve">Uždavinys 2.3.1 </w:t>
            </w:r>
            <w:r w:rsidRPr="002577D9">
              <w:rPr>
                <w:b/>
                <w:bCs/>
                <w:sz w:val="20"/>
                <w:szCs w:val="20"/>
              </w:rPr>
              <w:t>Plėtoti informacines technologijas</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sz w:val="20"/>
                <w:szCs w:val="20"/>
              </w:rPr>
            </w:pPr>
          </w:p>
        </w:tc>
      </w:tr>
      <w:tr w:rsidR="00783373" w:rsidRPr="002577D9" w:rsidTr="002A66C2">
        <w:trPr>
          <w:gridBefore w:val="1"/>
        </w:trPr>
        <w:tc>
          <w:tcPr>
            <w:tcW w:w="1280" w:type="pct"/>
            <w:vAlign w:val="center"/>
          </w:tcPr>
          <w:p w:rsidR="00783373" w:rsidRPr="002577D9" w:rsidRDefault="00783373" w:rsidP="00DD0F74">
            <w:pPr>
              <w:snapToGrid w:val="0"/>
              <w:rPr>
                <w:b/>
                <w:bCs/>
                <w:sz w:val="20"/>
                <w:szCs w:val="20"/>
              </w:rPr>
            </w:pPr>
            <w:r w:rsidRPr="002577D9">
              <w:rPr>
                <w:b/>
                <w:bCs/>
                <w:sz w:val="20"/>
                <w:szCs w:val="20"/>
              </w:rPr>
              <w:t>2.3.1.1 Įrengti telekonferencines patalpas savivaldybėje</w:t>
            </w:r>
          </w:p>
        </w:tc>
        <w:tc>
          <w:tcPr>
            <w:tcW w:w="1304" w:type="pct"/>
            <w:vAlign w:val="center"/>
          </w:tcPr>
          <w:p w:rsidR="00783373" w:rsidRPr="002577D9" w:rsidRDefault="00783373" w:rsidP="00DD0F74">
            <w:pPr>
              <w:snapToGrid w:val="0"/>
              <w:rPr>
                <w:sz w:val="20"/>
                <w:szCs w:val="20"/>
              </w:rPr>
            </w:pPr>
          </w:p>
        </w:tc>
        <w:tc>
          <w:tcPr>
            <w:tcW w:w="505" w:type="pct"/>
            <w:vAlign w:val="center"/>
          </w:tcPr>
          <w:p w:rsidR="00783373" w:rsidRPr="002577D9" w:rsidRDefault="00783373" w:rsidP="004A3042">
            <w:pPr>
              <w:snapToGrid w:val="0"/>
              <w:jc w:val="center"/>
              <w:rPr>
                <w:sz w:val="20"/>
                <w:szCs w:val="20"/>
              </w:rPr>
            </w:pPr>
            <w:r w:rsidRPr="002577D9">
              <w:rPr>
                <w:sz w:val="20"/>
                <w:szCs w:val="20"/>
              </w:rPr>
              <w:t>0</w:t>
            </w:r>
          </w:p>
        </w:tc>
        <w:tc>
          <w:tcPr>
            <w:tcW w:w="875" w:type="pct"/>
            <w:gridSpan w:val="2"/>
            <w:vAlign w:val="center"/>
          </w:tcPr>
          <w:p w:rsidR="00783373" w:rsidRPr="002577D9" w:rsidRDefault="00783373" w:rsidP="004A3042">
            <w:pPr>
              <w:snapToGrid w:val="0"/>
              <w:ind w:left="-108" w:right="-108"/>
              <w:jc w:val="center"/>
              <w:rPr>
                <w:sz w:val="20"/>
                <w:szCs w:val="20"/>
              </w:rPr>
            </w:pPr>
            <w:r w:rsidRPr="002577D9">
              <w:rPr>
                <w:sz w:val="20"/>
                <w:szCs w:val="20"/>
              </w:rPr>
              <w:t>SA Ūkio tarnyba</w:t>
            </w:r>
          </w:p>
        </w:tc>
        <w:tc>
          <w:tcPr>
            <w:tcW w:w="1035" w:type="pct"/>
          </w:tcPr>
          <w:p w:rsidR="00783373" w:rsidRPr="002577D9" w:rsidRDefault="00783373" w:rsidP="00DD0F74">
            <w:pPr>
              <w:snapToGrid w:val="0"/>
              <w:ind w:left="-108" w:right="-108"/>
              <w:jc w:val="center"/>
              <w:rPr>
                <w:sz w:val="20"/>
                <w:szCs w:val="20"/>
              </w:rPr>
            </w:pPr>
            <w:r w:rsidRPr="002577D9">
              <w:rPr>
                <w:sz w:val="20"/>
                <w:szCs w:val="20"/>
              </w:rPr>
              <w:t>Įgyvendinimas numatytas 2015 m.</w:t>
            </w:r>
          </w:p>
        </w:tc>
      </w:tr>
      <w:tr w:rsidR="00783373" w:rsidRPr="002577D9" w:rsidTr="002A66C2">
        <w:trPr>
          <w:gridBefore w:val="1"/>
        </w:trPr>
        <w:tc>
          <w:tcPr>
            <w:tcW w:w="1280" w:type="pct"/>
            <w:vAlign w:val="center"/>
          </w:tcPr>
          <w:p w:rsidR="00783373" w:rsidRPr="002577D9" w:rsidRDefault="00783373" w:rsidP="00DD0F74">
            <w:pPr>
              <w:snapToGrid w:val="0"/>
              <w:rPr>
                <w:b/>
                <w:bCs/>
                <w:sz w:val="20"/>
                <w:szCs w:val="20"/>
              </w:rPr>
            </w:pPr>
            <w:r w:rsidRPr="002577D9">
              <w:rPr>
                <w:b/>
                <w:bCs/>
                <w:sz w:val="20"/>
                <w:szCs w:val="20"/>
              </w:rPr>
              <w:t>2.3.1.2 Sukurti Rokiškio savivaldybės disponuojamo turto integralią duomenų bazę</w:t>
            </w:r>
          </w:p>
        </w:tc>
        <w:tc>
          <w:tcPr>
            <w:tcW w:w="1304" w:type="pct"/>
            <w:vAlign w:val="center"/>
          </w:tcPr>
          <w:p w:rsidR="00783373" w:rsidRPr="002577D9" w:rsidRDefault="00783373" w:rsidP="00DD0F74">
            <w:pPr>
              <w:rPr>
                <w:sz w:val="20"/>
                <w:szCs w:val="20"/>
              </w:rPr>
            </w:pPr>
            <w:r w:rsidRPr="002577D9">
              <w:rPr>
                <w:sz w:val="20"/>
                <w:szCs w:val="20"/>
              </w:rPr>
              <w:t>Kuriama duomenų bazė</w:t>
            </w:r>
          </w:p>
        </w:tc>
        <w:tc>
          <w:tcPr>
            <w:tcW w:w="505" w:type="pct"/>
            <w:vAlign w:val="center"/>
          </w:tcPr>
          <w:p w:rsidR="00783373" w:rsidRPr="002577D9" w:rsidRDefault="00783373" w:rsidP="004A3042">
            <w:pPr>
              <w:snapToGrid w:val="0"/>
              <w:jc w:val="center"/>
              <w:rPr>
                <w:sz w:val="20"/>
                <w:szCs w:val="20"/>
              </w:rPr>
            </w:pPr>
            <w:r w:rsidRPr="002577D9">
              <w:rPr>
                <w:sz w:val="20"/>
                <w:szCs w:val="20"/>
              </w:rPr>
              <w:t>0</w:t>
            </w:r>
          </w:p>
        </w:tc>
        <w:tc>
          <w:tcPr>
            <w:tcW w:w="875" w:type="pct"/>
            <w:gridSpan w:val="2"/>
            <w:vAlign w:val="center"/>
          </w:tcPr>
          <w:p w:rsidR="00783373" w:rsidRPr="002577D9" w:rsidRDefault="00783373" w:rsidP="004A3042">
            <w:pPr>
              <w:snapToGrid w:val="0"/>
              <w:ind w:left="-108" w:right="-108"/>
              <w:jc w:val="center"/>
              <w:rPr>
                <w:sz w:val="20"/>
                <w:szCs w:val="20"/>
              </w:rPr>
            </w:pPr>
            <w:r w:rsidRPr="002577D9">
              <w:rPr>
                <w:sz w:val="20"/>
                <w:szCs w:val="20"/>
              </w:rPr>
              <w:t>SA Turto valdymo ir viešųjų pirkimų skyrius</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Height w:val="109"/>
        </w:trPr>
        <w:tc>
          <w:tcPr>
            <w:tcW w:w="1280" w:type="pct"/>
            <w:vAlign w:val="center"/>
          </w:tcPr>
          <w:p w:rsidR="00783373" w:rsidRPr="002577D9" w:rsidRDefault="00783373" w:rsidP="00DD0F74">
            <w:pPr>
              <w:rPr>
                <w:b/>
                <w:sz w:val="20"/>
                <w:szCs w:val="20"/>
                <w:u w:val="single"/>
              </w:rPr>
            </w:pPr>
            <w:r w:rsidRPr="002577D9">
              <w:rPr>
                <w:b/>
                <w:bCs/>
                <w:sz w:val="20"/>
                <w:szCs w:val="20"/>
              </w:rPr>
              <w:t xml:space="preserve">2.3.1.3 </w:t>
            </w:r>
            <w:r w:rsidRPr="002577D9">
              <w:rPr>
                <w:b/>
                <w:sz w:val="20"/>
                <w:szCs w:val="20"/>
              </w:rPr>
              <w:t>Kompiuterizuoti rajono kultūros įstaigas</w:t>
            </w:r>
          </w:p>
        </w:tc>
        <w:tc>
          <w:tcPr>
            <w:tcW w:w="1304" w:type="pct"/>
            <w:vAlign w:val="center"/>
          </w:tcPr>
          <w:p w:rsidR="00783373" w:rsidRPr="002577D9" w:rsidRDefault="00783373" w:rsidP="00DD0F74">
            <w:pPr>
              <w:snapToGrid w:val="0"/>
              <w:rPr>
                <w:strike/>
                <w:sz w:val="20"/>
                <w:szCs w:val="20"/>
              </w:rPr>
            </w:pPr>
            <w:r w:rsidRPr="002577D9">
              <w:rPr>
                <w:strike/>
                <w:sz w:val="20"/>
                <w:szCs w:val="20"/>
              </w:rPr>
              <w:t>Kompiuterizuotos kultūros įstaigos ir jose įsteigta 40 viešųjų interneto taškų</w:t>
            </w:r>
          </w:p>
          <w:p w:rsidR="00783373" w:rsidRPr="002577D9" w:rsidRDefault="00783373" w:rsidP="00DD0F74">
            <w:pPr>
              <w:snapToGrid w:val="0"/>
              <w:rPr>
                <w:strike/>
                <w:sz w:val="20"/>
                <w:szCs w:val="20"/>
              </w:rPr>
            </w:pPr>
            <w:r w:rsidRPr="002577D9">
              <w:rPr>
                <w:sz w:val="20"/>
                <w:szCs w:val="20"/>
              </w:rPr>
              <w:t>Kompiuterizuota 11 kaimo kultūros centrų ir 2 Rokiškio krašto muziejaus filialai (Obelių ir Kriaunų)</w:t>
            </w:r>
          </w:p>
        </w:tc>
        <w:tc>
          <w:tcPr>
            <w:tcW w:w="505" w:type="pct"/>
            <w:vAlign w:val="center"/>
          </w:tcPr>
          <w:p w:rsidR="00783373" w:rsidRPr="002577D9" w:rsidRDefault="00783373" w:rsidP="004A3042">
            <w:pPr>
              <w:jc w:val="center"/>
              <w:rPr>
                <w:sz w:val="20"/>
                <w:szCs w:val="20"/>
              </w:rPr>
            </w:pPr>
            <w:r w:rsidRPr="002577D9">
              <w:rPr>
                <w:sz w:val="20"/>
                <w:szCs w:val="20"/>
              </w:rPr>
              <w:t>0</w:t>
            </w:r>
          </w:p>
        </w:tc>
        <w:tc>
          <w:tcPr>
            <w:tcW w:w="875" w:type="pct"/>
            <w:gridSpan w:val="2"/>
            <w:vAlign w:val="center"/>
          </w:tcPr>
          <w:p w:rsidR="00783373" w:rsidRPr="002577D9" w:rsidRDefault="00783373" w:rsidP="004A3042">
            <w:pPr>
              <w:snapToGrid w:val="0"/>
              <w:ind w:left="-108" w:right="-108"/>
              <w:jc w:val="center"/>
              <w:rPr>
                <w:sz w:val="20"/>
                <w:szCs w:val="20"/>
              </w:rPr>
            </w:pPr>
            <w:r w:rsidRPr="002577D9">
              <w:rPr>
                <w:sz w:val="20"/>
                <w:szCs w:val="20"/>
              </w:rPr>
              <w:t>SA K</w:t>
            </w:r>
            <w:r w:rsidRPr="002577D9">
              <w:rPr>
                <w:iCs/>
                <w:sz w:val="20"/>
                <w:szCs w:val="20"/>
              </w:rPr>
              <w:t>ultūros, turizmo ir ryšių su užsienio šalimis skyrius,</w:t>
            </w:r>
            <w:r w:rsidRPr="002577D9">
              <w:rPr>
                <w:sz w:val="20"/>
                <w:szCs w:val="20"/>
              </w:rPr>
              <w:t xml:space="preserve"> </w:t>
            </w:r>
            <w:r w:rsidRPr="002577D9">
              <w:rPr>
                <w:strike/>
                <w:sz w:val="20"/>
                <w:szCs w:val="20"/>
              </w:rPr>
              <w:t>Rokiškio rajono J. Keliuočio viešoji biblioteka</w:t>
            </w:r>
          </w:p>
        </w:tc>
        <w:tc>
          <w:tcPr>
            <w:tcW w:w="1035" w:type="pct"/>
          </w:tcPr>
          <w:p w:rsidR="00783373" w:rsidRPr="002577D9" w:rsidRDefault="00783373" w:rsidP="00442ECD">
            <w:pPr>
              <w:snapToGrid w:val="0"/>
              <w:ind w:left="-108" w:right="-108"/>
              <w:jc w:val="center"/>
              <w:rPr>
                <w:sz w:val="20"/>
                <w:szCs w:val="20"/>
              </w:rPr>
            </w:pPr>
            <w:r w:rsidRPr="002577D9">
              <w:rPr>
                <w:sz w:val="20"/>
                <w:szCs w:val="20"/>
              </w:rPr>
              <w:t>Priemonės pasiekimo indikatorius  „Kompiuterizuotos kultūros įstaigos ir jose įsteigta 40 viešųjų interneto taškų“ įgyvendinta, siūloma iš atsakingų vykdytojų išbraukti Rokiškio rajono J. Keliuočio viešąją biblioteką,  įrašyti naują pasiekimo indikatorių, nurodant .</w:t>
            </w:r>
            <w:r w:rsidRPr="002577D9">
              <w:t xml:space="preserve"> „</w:t>
            </w:r>
            <w:r w:rsidRPr="002577D9">
              <w:rPr>
                <w:sz w:val="20"/>
                <w:szCs w:val="20"/>
              </w:rPr>
              <w:t>Kompiuterizuota 11 kaimo kultūros centrų ir 2 Rokiškio krašto muziejaus filialai (Obelių ir Kriaunų)“ bei naują atsakingą vykdytoją „Rokiškio krašto muziejus“ ir priemonės įgyvendinimo laikotarpį nurodyti „2015 m.“</w:t>
            </w:r>
          </w:p>
        </w:tc>
      </w:tr>
      <w:tr w:rsidR="00783373" w:rsidRPr="002577D9" w:rsidTr="002A66C2">
        <w:trPr>
          <w:gridBefore w:val="1"/>
        </w:trPr>
        <w:tc>
          <w:tcPr>
            <w:tcW w:w="1280" w:type="pct"/>
            <w:vAlign w:val="center"/>
          </w:tcPr>
          <w:p w:rsidR="00783373" w:rsidRPr="002577D9" w:rsidRDefault="00783373" w:rsidP="00DD0F74">
            <w:pPr>
              <w:snapToGrid w:val="0"/>
              <w:rPr>
                <w:b/>
                <w:bCs/>
                <w:iCs/>
                <w:sz w:val="20"/>
                <w:szCs w:val="20"/>
              </w:rPr>
            </w:pPr>
            <w:r w:rsidRPr="002577D9">
              <w:rPr>
                <w:b/>
                <w:bCs/>
                <w:sz w:val="20"/>
                <w:szCs w:val="20"/>
              </w:rPr>
              <w:t xml:space="preserve">2.3.1.4 </w:t>
            </w:r>
            <w:r w:rsidRPr="002577D9">
              <w:rPr>
                <w:b/>
                <w:bCs/>
                <w:iCs/>
                <w:sz w:val="20"/>
                <w:szCs w:val="20"/>
              </w:rPr>
              <w:t>Atnaujinti rajono bibliotekų fondus</w:t>
            </w:r>
          </w:p>
        </w:tc>
        <w:tc>
          <w:tcPr>
            <w:tcW w:w="1304" w:type="pct"/>
            <w:vAlign w:val="center"/>
          </w:tcPr>
          <w:p w:rsidR="00783373" w:rsidRPr="002577D9" w:rsidRDefault="00783373" w:rsidP="008D5C4A">
            <w:pPr>
              <w:snapToGrid w:val="0"/>
              <w:rPr>
                <w:sz w:val="20"/>
                <w:szCs w:val="20"/>
              </w:rPr>
            </w:pPr>
            <w:r w:rsidRPr="002577D9">
              <w:rPr>
                <w:sz w:val="20"/>
                <w:szCs w:val="20"/>
              </w:rPr>
              <w:t xml:space="preserve">Sudaryta viešosios bibliotekos knygų fondo atnaujinimo programa, patvirtina rajono tarybos sprendimu 2010 09 21   Nr. 164, 2013-2014 m. nebuvo finansuojama.  </w:t>
            </w:r>
          </w:p>
          <w:p w:rsidR="00783373" w:rsidRPr="002577D9" w:rsidRDefault="00783373" w:rsidP="008D5C4A">
            <w:pPr>
              <w:snapToGrid w:val="0"/>
              <w:rPr>
                <w:sz w:val="20"/>
                <w:szCs w:val="20"/>
              </w:rPr>
            </w:pPr>
            <w:r w:rsidRPr="002577D9">
              <w:rPr>
                <w:sz w:val="20"/>
                <w:szCs w:val="20"/>
              </w:rPr>
              <w:t>Rajono bibliotekų fondai buvo atnaujinami  iš Kultūros ministerijos lėšų.</w:t>
            </w:r>
          </w:p>
        </w:tc>
        <w:tc>
          <w:tcPr>
            <w:tcW w:w="505" w:type="pct"/>
            <w:vAlign w:val="center"/>
          </w:tcPr>
          <w:p w:rsidR="00783373" w:rsidRPr="002577D9" w:rsidRDefault="00783373" w:rsidP="004A3042">
            <w:pPr>
              <w:snapToGrid w:val="0"/>
              <w:jc w:val="center"/>
              <w:rPr>
                <w:sz w:val="20"/>
                <w:szCs w:val="20"/>
              </w:rPr>
            </w:pPr>
            <w:r w:rsidRPr="002577D9">
              <w:rPr>
                <w:sz w:val="20"/>
                <w:szCs w:val="20"/>
              </w:rPr>
              <w:t>22</w:t>
            </w:r>
          </w:p>
        </w:tc>
        <w:tc>
          <w:tcPr>
            <w:tcW w:w="875" w:type="pct"/>
            <w:gridSpan w:val="2"/>
            <w:vAlign w:val="center"/>
          </w:tcPr>
          <w:p w:rsidR="00783373" w:rsidRPr="002577D9" w:rsidRDefault="00783373" w:rsidP="004A3042">
            <w:pPr>
              <w:snapToGrid w:val="0"/>
              <w:ind w:left="-108" w:right="-108"/>
              <w:jc w:val="center"/>
              <w:rPr>
                <w:sz w:val="20"/>
                <w:szCs w:val="20"/>
              </w:rPr>
            </w:pPr>
            <w:r w:rsidRPr="002577D9">
              <w:rPr>
                <w:sz w:val="20"/>
                <w:szCs w:val="20"/>
              </w:rPr>
              <w:t>SA  K</w:t>
            </w:r>
            <w:r w:rsidRPr="002577D9">
              <w:rPr>
                <w:iCs/>
                <w:sz w:val="20"/>
                <w:szCs w:val="20"/>
              </w:rPr>
              <w:t>ultūros, turizmo ir ryšių su užsienio šalimis skyrius</w:t>
            </w:r>
          </w:p>
          <w:p w:rsidR="00783373" w:rsidRPr="002577D9" w:rsidRDefault="00783373" w:rsidP="004A3042">
            <w:pPr>
              <w:ind w:left="-108" w:right="-108"/>
              <w:jc w:val="center"/>
              <w:rPr>
                <w:sz w:val="20"/>
                <w:szCs w:val="20"/>
              </w:rPr>
            </w:pPr>
            <w:r w:rsidRPr="002577D9">
              <w:rPr>
                <w:sz w:val="20"/>
                <w:szCs w:val="20"/>
              </w:rPr>
              <w:t>Rokiškio rajono J. Keliuočio viešoji biblioteka</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Height w:val="629"/>
        </w:trPr>
        <w:tc>
          <w:tcPr>
            <w:tcW w:w="1280" w:type="pct"/>
            <w:vAlign w:val="center"/>
          </w:tcPr>
          <w:p w:rsidR="00783373" w:rsidRPr="002577D9" w:rsidRDefault="00783373" w:rsidP="00DD0F74">
            <w:pPr>
              <w:snapToGrid w:val="0"/>
              <w:rPr>
                <w:b/>
                <w:bCs/>
                <w:iCs/>
                <w:sz w:val="20"/>
                <w:szCs w:val="20"/>
              </w:rPr>
            </w:pPr>
            <w:r w:rsidRPr="002577D9">
              <w:rPr>
                <w:b/>
                <w:bCs/>
                <w:sz w:val="20"/>
                <w:szCs w:val="20"/>
              </w:rPr>
              <w:t xml:space="preserve">2.3.1.5 </w:t>
            </w:r>
            <w:r w:rsidRPr="002577D9">
              <w:rPr>
                <w:b/>
                <w:bCs/>
                <w:iCs/>
                <w:sz w:val="20"/>
                <w:szCs w:val="20"/>
              </w:rPr>
              <w:t xml:space="preserve">Kaupti muziejinių vertybių fondus </w:t>
            </w:r>
          </w:p>
        </w:tc>
        <w:tc>
          <w:tcPr>
            <w:tcW w:w="1304" w:type="pct"/>
            <w:vAlign w:val="center"/>
          </w:tcPr>
          <w:p w:rsidR="00783373" w:rsidRPr="002577D9" w:rsidRDefault="00783373" w:rsidP="00DD0F74">
            <w:pPr>
              <w:snapToGrid w:val="0"/>
              <w:rPr>
                <w:sz w:val="20"/>
                <w:szCs w:val="20"/>
              </w:rPr>
            </w:pPr>
            <w:r w:rsidRPr="002577D9">
              <w:rPr>
                <w:sz w:val="20"/>
                <w:szCs w:val="20"/>
              </w:rPr>
              <w:t>Muziejaus fondai papildyti 7621 nauja muziejine vertybe</w:t>
            </w:r>
          </w:p>
        </w:tc>
        <w:tc>
          <w:tcPr>
            <w:tcW w:w="505" w:type="pct"/>
            <w:vAlign w:val="center"/>
          </w:tcPr>
          <w:p w:rsidR="00783373" w:rsidRPr="002577D9" w:rsidRDefault="00783373" w:rsidP="004A3042">
            <w:pPr>
              <w:snapToGrid w:val="0"/>
              <w:jc w:val="center"/>
              <w:rPr>
                <w:sz w:val="20"/>
                <w:szCs w:val="20"/>
              </w:rPr>
            </w:pPr>
          </w:p>
          <w:p w:rsidR="00783373" w:rsidRPr="002577D9" w:rsidRDefault="00783373" w:rsidP="004A3042">
            <w:pPr>
              <w:jc w:val="center"/>
              <w:rPr>
                <w:sz w:val="20"/>
                <w:szCs w:val="20"/>
              </w:rPr>
            </w:pPr>
            <w:r w:rsidRPr="002577D9">
              <w:rPr>
                <w:sz w:val="20"/>
                <w:szCs w:val="20"/>
              </w:rPr>
              <w:t>0,9</w:t>
            </w:r>
          </w:p>
        </w:tc>
        <w:tc>
          <w:tcPr>
            <w:tcW w:w="875" w:type="pct"/>
            <w:gridSpan w:val="2"/>
            <w:vAlign w:val="center"/>
          </w:tcPr>
          <w:p w:rsidR="00783373" w:rsidRPr="002577D9" w:rsidRDefault="00783373" w:rsidP="004A3042">
            <w:pPr>
              <w:snapToGrid w:val="0"/>
              <w:ind w:left="-108" w:right="-108"/>
              <w:jc w:val="center"/>
              <w:rPr>
                <w:sz w:val="20"/>
                <w:szCs w:val="20"/>
              </w:rPr>
            </w:pPr>
            <w:r w:rsidRPr="002577D9">
              <w:rPr>
                <w:sz w:val="20"/>
                <w:szCs w:val="20"/>
              </w:rPr>
              <w:t>SA Kultūros, turizmo ir ryšių su užsienio šalimis,  Rokiškio krašto muziejus</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bCs/>
                <w:sz w:val="20"/>
                <w:szCs w:val="20"/>
              </w:rPr>
            </w:pPr>
          </w:p>
          <w:p w:rsidR="00783373" w:rsidRPr="002577D9" w:rsidRDefault="00783373" w:rsidP="00DD0F74">
            <w:pPr>
              <w:rPr>
                <w:b/>
                <w:sz w:val="20"/>
                <w:szCs w:val="20"/>
              </w:rPr>
            </w:pPr>
            <w:r w:rsidRPr="002577D9">
              <w:rPr>
                <w:b/>
                <w:bCs/>
                <w:sz w:val="20"/>
                <w:szCs w:val="20"/>
              </w:rPr>
              <w:t xml:space="preserve">2.3.1.6 </w:t>
            </w:r>
            <w:r w:rsidRPr="002577D9">
              <w:rPr>
                <w:b/>
                <w:sz w:val="20"/>
                <w:szCs w:val="20"/>
              </w:rPr>
              <w:t>Apmokyti kultūros specialistus dirbti su informacinėmis technologijomis</w:t>
            </w:r>
          </w:p>
          <w:p w:rsidR="00783373" w:rsidRPr="002577D9" w:rsidRDefault="00783373" w:rsidP="00DD0F74">
            <w:pPr>
              <w:rPr>
                <w:b/>
                <w:sz w:val="20"/>
                <w:szCs w:val="20"/>
              </w:rPr>
            </w:pPr>
          </w:p>
        </w:tc>
        <w:tc>
          <w:tcPr>
            <w:tcW w:w="1304" w:type="pct"/>
            <w:vAlign w:val="center"/>
          </w:tcPr>
          <w:p w:rsidR="00783373" w:rsidRPr="002577D9" w:rsidRDefault="00783373" w:rsidP="00DD0F74">
            <w:pPr>
              <w:snapToGrid w:val="0"/>
              <w:rPr>
                <w:sz w:val="20"/>
                <w:szCs w:val="20"/>
              </w:rPr>
            </w:pPr>
            <w:r w:rsidRPr="002577D9">
              <w:rPr>
                <w:sz w:val="20"/>
                <w:szCs w:val="20"/>
              </w:rPr>
              <w:t>2014 m. apmokyta 30 specialistų</w:t>
            </w:r>
          </w:p>
        </w:tc>
        <w:tc>
          <w:tcPr>
            <w:tcW w:w="505" w:type="pct"/>
            <w:vAlign w:val="center"/>
          </w:tcPr>
          <w:p w:rsidR="00783373" w:rsidRPr="002577D9" w:rsidRDefault="00783373" w:rsidP="004A3042">
            <w:pPr>
              <w:snapToGrid w:val="0"/>
              <w:jc w:val="center"/>
              <w:rPr>
                <w:sz w:val="20"/>
                <w:szCs w:val="20"/>
              </w:rPr>
            </w:pPr>
            <w:r w:rsidRPr="002577D9">
              <w:rPr>
                <w:sz w:val="20"/>
                <w:szCs w:val="20"/>
              </w:rPr>
              <w:t>0</w:t>
            </w:r>
          </w:p>
        </w:tc>
        <w:tc>
          <w:tcPr>
            <w:tcW w:w="875" w:type="pct"/>
            <w:gridSpan w:val="2"/>
            <w:vAlign w:val="center"/>
          </w:tcPr>
          <w:p w:rsidR="00783373" w:rsidRPr="002577D9" w:rsidRDefault="00783373" w:rsidP="004A3042">
            <w:pPr>
              <w:snapToGrid w:val="0"/>
              <w:ind w:left="-108" w:right="-108"/>
              <w:jc w:val="center"/>
              <w:rPr>
                <w:sz w:val="20"/>
                <w:szCs w:val="20"/>
              </w:rPr>
            </w:pPr>
            <w:r w:rsidRPr="002577D9">
              <w:rPr>
                <w:sz w:val="20"/>
                <w:szCs w:val="20"/>
              </w:rPr>
              <w:t>Mokymo institucijos</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bCs/>
                <w:sz w:val="20"/>
                <w:szCs w:val="20"/>
              </w:rPr>
            </w:pPr>
          </w:p>
        </w:tc>
        <w:tc>
          <w:tcPr>
            <w:tcW w:w="1304" w:type="pct"/>
            <w:vAlign w:val="center"/>
          </w:tcPr>
          <w:p w:rsidR="00783373" w:rsidRPr="002577D9" w:rsidRDefault="00783373" w:rsidP="00DD0F74">
            <w:pPr>
              <w:snapToGrid w:val="0"/>
              <w:rPr>
                <w:sz w:val="20"/>
                <w:szCs w:val="20"/>
              </w:rPr>
            </w:pPr>
            <w:r w:rsidRPr="002577D9">
              <w:rPr>
                <w:sz w:val="20"/>
                <w:szCs w:val="20"/>
              </w:rPr>
              <w:t>Iš viso:</w:t>
            </w:r>
          </w:p>
        </w:tc>
        <w:tc>
          <w:tcPr>
            <w:tcW w:w="505" w:type="pct"/>
            <w:vAlign w:val="center"/>
          </w:tcPr>
          <w:p w:rsidR="00783373" w:rsidRPr="002577D9" w:rsidRDefault="00783373" w:rsidP="004A3042">
            <w:pPr>
              <w:snapToGrid w:val="0"/>
              <w:jc w:val="center"/>
              <w:rPr>
                <w:sz w:val="20"/>
                <w:szCs w:val="20"/>
              </w:rPr>
            </w:pPr>
            <w:r w:rsidRPr="002577D9">
              <w:rPr>
                <w:sz w:val="20"/>
                <w:szCs w:val="20"/>
              </w:rPr>
              <w:t>22,9</w:t>
            </w:r>
          </w:p>
        </w:tc>
        <w:tc>
          <w:tcPr>
            <w:tcW w:w="875" w:type="pct"/>
            <w:gridSpan w:val="2"/>
            <w:vAlign w:val="center"/>
          </w:tcPr>
          <w:p w:rsidR="00783373" w:rsidRPr="002577D9" w:rsidRDefault="00783373" w:rsidP="004A3042">
            <w:pPr>
              <w:snapToGrid w:val="0"/>
              <w:ind w:left="-108" w:right="-108"/>
              <w:jc w:val="center"/>
              <w:rPr>
                <w:sz w:val="20"/>
                <w:szCs w:val="20"/>
              </w:rPr>
            </w:pP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vAlign w:val="center"/>
          </w:tcPr>
          <w:p w:rsidR="00783373" w:rsidRPr="002577D9" w:rsidRDefault="00783373" w:rsidP="004A3042">
            <w:pPr>
              <w:snapToGrid w:val="0"/>
              <w:spacing w:before="60" w:after="60"/>
              <w:jc w:val="center"/>
              <w:rPr>
                <w:b/>
                <w:bCs/>
                <w:sz w:val="20"/>
                <w:szCs w:val="20"/>
              </w:rPr>
            </w:pPr>
            <w:r w:rsidRPr="002577D9">
              <w:rPr>
                <w:b/>
                <w:iCs/>
                <w:sz w:val="20"/>
                <w:szCs w:val="20"/>
              </w:rPr>
              <w:t>Tikslas 2.4 Sukurti kultūros ir sporto infrastruktūrą bei remti įstaigų veiklą</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i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vAlign w:val="center"/>
          </w:tcPr>
          <w:p w:rsidR="00783373" w:rsidRPr="002577D9" w:rsidRDefault="00783373" w:rsidP="004A3042">
            <w:pPr>
              <w:snapToGrid w:val="0"/>
              <w:spacing w:before="60" w:after="60"/>
              <w:jc w:val="center"/>
              <w:rPr>
                <w:b/>
                <w:bCs/>
                <w:sz w:val="20"/>
                <w:szCs w:val="20"/>
              </w:rPr>
            </w:pPr>
            <w:r w:rsidRPr="002577D9">
              <w:rPr>
                <w:b/>
                <w:sz w:val="20"/>
                <w:szCs w:val="20"/>
              </w:rPr>
              <w:t xml:space="preserve">Uždavinys 2.4.1 </w:t>
            </w:r>
            <w:r w:rsidRPr="002577D9">
              <w:rPr>
                <w:b/>
                <w:bCs/>
                <w:sz w:val="20"/>
                <w:szCs w:val="20"/>
              </w:rPr>
              <w:t>Remti kultūros ir meno iniciatyvas</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sz w:val="20"/>
                <w:szCs w:val="20"/>
              </w:rPr>
            </w:pPr>
          </w:p>
        </w:tc>
      </w:tr>
      <w:tr w:rsidR="00783373" w:rsidRPr="002577D9" w:rsidTr="002A66C2">
        <w:trPr>
          <w:gridBefore w:val="1"/>
        </w:trPr>
        <w:tc>
          <w:tcPr>
            <w:tcW w:w="1280" w:type="pct"/>
            <w:tcBorders>
              <w:right w:val="single" w:sz="4" w:space="0" w:color="auto"/>
            </w:tcBorders>
            <w:vAlign w:val="center"/>
          </w:tcPr>
          <w:p w:rsidR="00783373" w:rsidRPr="002577D9" w:rsidRDefault="00783373" w:rsidP="00DD0F74">
            <w:pPr>
              <w:rPr>
                <w:b/>
                <w:bCs/>
                <w:sz w:val="20"/>
                <w:szCs w:val="20"/>
              </w:rPr>
            </w:pPr>
            <w:r w:rsidRPr="002577D9">
              <w:rPr>
                <w:b/>
                <w:bCs/>
                <w:sz w:val="20"/>
                <w:szCs w:val="20"/>
              </w:rPr>
              <w:t>2.4.1.1 Remti profesionalaus ir šiuolaikinio meno sklaidą rajone</w:t>
            </w:r>
          </w:p>
        </w:tc>
        <w:tc>
          <w:tcPr>
            <w:tcW w:w="1304" w:type="pct"/>
            <w:tcBorders>
              <w:left w:val="single" w:sz="4" w:space="0" w:color="auto"/>
              <w:right w:val="single" w:sz="4" w:space="0" w:color="auto"/>
            </w:tcBorders>
            <w:vAlign w:val="center"/>
          </w:tcPr>
          <w:p w:rsidR="00783373" w:rsidRPr="002577D9" w:rsidRDefault="00783373" w:rsidP="00DD0F74">
            <w:pPr>
              <w:rPr>
                <w:sz w:val="20"/>
                <w:szCs w:val="20"/>
              </w:rPr>
            </w:pPr>
            <w:r w:rsidRPr="002577D9">
              <w:rPr>
                <w:sz w:val="20"/>
                <w:szCs w:val="20"/>
              </w:rPr>
              <w:t>2014 m. RKC  organizavo  šiuos profesionalaus meno renginius:  28 spektakliai, 4 koncertai, 3 parodos, kuriuos aplankė 20 320 žiūrovų ir klausytojų.</w:t>
            </w:r>
          </w:p>
        </w:tc>
        <w:tc>
          <w:tcPr>
            <w:tcW w:w="536" w:type="pct"/>
            <w:gridSpan w:val="2"/>
            <w:tcBorders>
              <w:left w:val="single" w:sz="4" w:space="0" w:color="auto"/>
              <w:right w:val="single" w:sz="4" w:space="0" w:color="auto"/>
            </w:tcBorders>
            <w:vAlign w:val="center"/>
          </w:tcPr>
          <w:p w:rsidR="00783373" w:rsidRPr="002577D9" w:rsidRDefault="00783373" w:rsidP="004A3042">
            <w:pPr>
              <w:snapToGrid w:val="0"/>
              <w:jc w:val="center"/>
              <w:rPr>
                <w:sz w:val="20"/>
                <w:szCs w:val="20"/>
              </w:rPr>
            </w:pPr>
            <w:r w:rsidRPr="002577D9">
              <w:rPr>
                <w:sz w:val="20"/>
                <w:szCs w:val="20"/>
              </w:rPr>
              <w:t>2,9</w:t>
            </w:r>
          </w:p>
        </w:tc>
        <w:tc>
          <w:tcPr>
            <w:tcW w:w="845" w:type="pct"/>
            <w:tcBorders>
              <w:left w:val="single" w:sz="4" w:space="0" w:color="auto"/>
            </w:tcBorders>
            <w:vAlign w:val="center"/>
          </w:tcPr>
          <w:p w:rsidR="00783373" w:rsidRPr="002577D9" w:rsidRDefault="00783373" w:rsidP="00DD0F74">
            <w:pPr>
              <w:snapToGrid w:val="0"/>
              <w:ind w:left="-108" w:right="-108"/>
              <w:jc w:val="center"/>
              <w:rPr>
                <w:sz w:val="20"/>
                <w:szCs w:val="20"/>
              </w:rPr>
            </w:pPr>
            <w:r w:rsidRPr="002577D9">
              <w:rPr>
                <w:sz w:val="20"/>
                <w:szCs w:val="20"/>
              </w:rPr>
              <w:t>SA K</w:t>
            </w:r>
            <w:r w:rsidRPr="002577D9">
              <w:rPr>
                <w:iCs/>
                <w:sz w:val="20"/>
                <w:szCs w:val="20"/>
              </w:rPr>
              <w:t>ultūros, turizmo ir ryšių su užsienio šalimis skyrius</w:t>
            </w:r>
          </w:p>
        </w:tc>
        <w:tc>
          <w:tcPr>
            <w:tcW w:w="1035" w:type="pct"/>
            <w:tcBorders>
              <w:left w:val="single" w:sz="4" w:space="0" w:color="auto"/>
            </w:tcBorders>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bCs/>
                <w:sz w:val="20"/>
                <w:szCs w:val="20"/>
              </w:rPr>
            </w:pPr>
            <w:r w:rsidRPr="002577D9">
              <w:rPr>
                <w:b/>
                <w:bCs/>
                <w:sz w:val="20"/>
                <w:szCs w:val="20"/>
              </w:rPr>
              <w:t>2.4.1.2 Bendradarbiauti su užsienio valstybių kultūros įstaigomis</w:t>
            </w:r>
          </w:p>
        </w:tc>
        <w:tc>
          <w:tcPr>
            <w:tcW w:w="1304" w:type="pct"/>
            <w:vAlign w:val="center"/>
          </w:tcPr>
          <w:p w:rsidR="00783373" w:rsidRPr="002577D9" w:rsidRDefault="00783373" w:rsidP="00DD0F74">
            <w:pPr>
              <w:snapToGrid w:val="0"/>
              <w:rPr>
                <w:sz w:val="20"/>
                <w:szCs w:val="20"/>
              </w:rPr>
            </w:pPr>
            <w:r w:rsidRPr="002577D9">
              <w:rPr>
                <w:sz w:val="20"/>
                <w:szCs w:val="20"/>
              </w:rPr>
              <w:t>2014 m. nebuvo įgyvendinta bendrų projektų</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SA  K</w:t>
            </w:r>
            <w:r w:rsidRPr="002577D9">
              <w:rPr>
                <w:iCs/>
                <w:sz w:val="20"/>
                <w:szCs w:val="20"/>
              </w:rPr>
              <w:t>ultūros, turizmo ir ryšių su užsienio šalimis skyrius</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bCs/>
                <w:sz w:val="20"/>
                <w:szCs w:val="20"/>
              </w:rPr>
            </w:pPr>
            <w:r w:rsidRPr="002577D9">
              <w:rPr>
                <w:b/>
                <w:bCs/>
                <w:sz w:val="20"/>
                <w:szCs w:val="20"/>
              </w:rPr>
              <w:t xml:space="preserve">2.4.1.3 Rengti ir  įgyvendinti kultūrinius projektus, teikiamus respublikiniams ir tarptautiniams fondams </w:t>
            </w:r>
          </w:p>
        </w:tc>
        <w:tc>
          <w:tcPr>
            <w:tcW w:w="1304" w:type="pct"/>
            <w:vAlign w:val="center"/>
          </w:tcPr>
          <w:p w:rsidR="00783373" w:rsidRPr="002577D9" w:rsidRDefault="00783373" w:rsidP="008D5C4A">
            <w:pPr>
              <w:snapToGrid w:val="0"/>
              <w:rPr>
                <w:sz w:val="20"/>
                <w:szCs w:val="20"/>
              </w:rPr>
            </w:pPr>
            <w:r w:rsidRPr="002577D9">
              <w:rPr>
                <w:sz w:val="20"/>
                <w:szCs w:val="20"/>
              </w:rPr>
              <w:t>Rokiškio krašto muziejus parengė ir įgyvendinta 12 kultūrinių-edukacinių  projektų</w:t>
            </w:r>
          </w:p>
          <w:p w:rsidR="00783373" w:rsidRPr="002577D9" w:rsidRDefault="00783373" w:rsidP="008D5C4A">
            <w:pPr>
              <w:snapToGrid w:val="0"/>
              <w:rPr>
                <w:sz w:val="20"/>
                <w:szCs w:val="20"/>
              </w:rPr>
            </w:pPr>
            <w:r w:rsidRPr="002577D9">
              <w:rPr>
                <w:sz w:val="20"/>
                <w:szCs w:val="20"/>
              </w:rPr>
              <w:t>Viešoji biblioteka-parengė ir įgyvendinta 14 projektų.</w:t>
            </w:r>
          </w:p>
          <w:p w:rsidR="00783373" w:rsidRPr="002577D9" w:rsidRDefault="00783373" w:rsidP="008D5C4A">
            <w:pPr>
              <w:snapToGrid w:val="0"/>
              <w:rPr>
                <w:sz w:val="20"/>
                <w:szCs w:val="20"/>
              </w:rPr>
            </w:pPr>
            <w:r w:rsidRPr="002577D9">
              <w:rPr>
                <w:sz w:val="20"/>
                <w:szCs w:val="20"/>
              </w:rPr>
              <w:t>RKC parengė 9 projektus respublikiniams fondams, iš jų 7 gavo finansavimą ir įgyvendino.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80,9</w:t>
            </w:r>
          </w:p>
        </w:tc>
        <w:tc>
          <w:tcPr>
            <w:tcW w:w="845" w:type="pct"/>
            <w:vAlign w:val="center"/>
          </w:tcPr>
          <w:p w:rsidR="00783373" w:rsidRPr="002577D9" w:rsidRDefault="00783373" w:rsidP="00DD0F74">
            <w:pPr>
              <w:snapToGrid w:val="0"/>
              <w:ind w:left="-108" w:right="-108"/>
              <w:jc w:val="center"/>
              <w:rPr>
                <w:iCs/>
                <w:sz w:val="20"/>
                <w:szCs w:val="20"/>
              </w:rPr>
            </w:pPr>
            <w:r w:rsidRPr="002577D9">
              <w:rPr>
                <w:sz w:val="20"/>
                <w:szCs w:val="20"/>
              </w:rPr>
              <w:t>SA K</w:t>
            </w:r>
            <w:r w:rsidRPr="002577D9">
              <w:rPr>
                <w:iCs/>
                <w:sz w:val="20"/>
                <w:szCs w:val="20"/>
              </w:rPr>
              <w:t>ultūros, turizmo ir ryšių su užsienio šalimis skyrius,</w:t>
            </w:r>
          </w:p>
          <w:p w:rsidR="00783373" w:rsidRPr="002577D9" w:rsidRDefault="00783373" w:rsidP="00DD0F74">
            <w:pPr>
              <w:snapToGrid w:val="0"/>
              <w:ind w:left="-108" w:right="-108"/>
              <w:jc w:val="center"/>
              <w:rPr>
                <w:iCs/>
                <w:sz w:val="20"/>
                <w:szCs w:val="20"/>
              </w:rPr>
            </w:pPr>
            <w:r w:rsidRPr="002577D9">
              <w:rPr>
                <w:iCs/>
                <w:sz w:val="20"/>
                <w:szCs w:val="20"/>
              </w:rPr>
              <w:t xml:space="preserve">Rokiškio kultūros centras, </w:t>
            </w:r>
          </w:p>
          <w:p w:rsidR="00783373" w:rsidRPr="002577D9" w:rsidRDefault="00783373" w:rsidP="00DD0F74">
            <w:pPr>
              <w:snapToGrid w:val="0"/>
              <w:ind w:left="-108" w:right="-108"/>
              <w:jc w:val="center"/>
              <w:rPr>
                <w:sz w:val="20"/>
                <w:szCs w:val="20"/>
              </w:rPr>
            </w:pPr>
            <w:r w:rsidRPr="002577D9">
              <w:rPr>
                <w:iCs/>
                <w:sz w:val="20"/>
                <w:szCs w:val="20"/>
              </w:rPr>
              <w:t>Rokiškio krašto muziejus</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bCs/>
                <w:sz w:val="20"/>
                <w:szCs w:val="20"/>
              </w:rPr>
            </w:pPr>
            <w:r w:rsidRPr="002577D9">
              <w:rPr>
                <w:b/>
                <w:bCs/>
                <w:sz w:val="20"/>
                <w:szCs w:val="20"/>
              </w:rPr>
              <w:t xml:space="preserve">2.4.1.4 Remti ir skatinti privačias kultūros iniciatyvas </w:t>
            </w:r>
          </w:p>
        </w:tc>
        <w:tc>
          <w:tcPr>
            <w:tcW w:w="1304" w:type="pct"/>
            <w:vAlign w:val="center"/>
          </w:tcPr>
          <w:p w:rsidR="00783373" w:rsidRPr="002577D9" w:rsidRDefault="00783373" w:rsidP="00DD0F74">
            <w:pPr>
              <w:rPr>
                <w:sz w:val="20"/>
                <w:szCs w:val="20"/>
              </w:rPr>
            </w:pPr>
            <w:r w:rsidRPr="002577D9">
              <w:rPr>
                <w:sz w:val="20"/>
                <w:szCs w:val="20"/>
              </w:rPr>
              <w:t xml:space="preserve">2014 m. nebuvo įgyvendinama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SA K</w:t>
            </w:r>
            <w:r w:rsidRPr="002577D9">
              <w:rPr>
                <w:iCs/>
                <w:sz w:val="20"/>
                <w:szCs w:val="20"/>
              </w:rPr>
              <w:t>ultūros, turizmo ir ryšių su užsienio šalimis skyrius</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tcBorders>
              <w:bottom w:val="single" w:sz="4" w:space="0" w:color="auto"/>
            </w:tcBorders>
            <w:vAlign w:val="center"/>
          </w:tcPr>
          <w:p w:rsidR="00783373" w:rsidRPr="002577D9" w:rsidRDefault="00783373" w:rsidP="00DD0F74">
            <w:pPr>
              <w:rPr>
                <w:b/>
                <w:sz w:val="20"/>
                <w:szCs w:val="20"/>
              </w:rPr>
            </w:pPr>
            <w:r w:rsidRPr="002577D9">
              <w:rPr>
                <w:b/>
                <w:bCs/>
                <w:sz w:val="20"/>
                <w:szCs w:val="20"/>
              </w:rPr>
              <w:t xml:space="preserve">2.4.1.5 </w:t>
            </w:r>
            <w:r w:rsidRPr="002577D9">
              <w:rPr>
                <w:b/>
                <w:sz w:val="20"/>
                <w:szCs w:val="20"/>
              </w:rPr>
              <w:t>Užtikrinti rajono kultūros tradicijų tęstinumą</w:t>
            </w:r>
          </w:p>
        </w:tc>
        <w:tc>
          <w:tcPr>
            <w:tcW w:w="1304" w:type="pct"/>
            <w:vAlign w:val="center"/>
          </w:tcPr>
          <w:p w:rsidR="00783373" w:rsidRPr="002577D9" w:rsidRDefault="00783373" w:rsidP="008D5C4A">
            <w:pPr>
              <w:rPr>
                <w:sz w:val="20"/>
                <w:szCs w:val="20"/>
              </w:rPr>
            </w:pPr>
            <w:r w:rsidRPr="002577D9">
              <w:rPr>
                <w:sz w:val="20"/>
                <w:szCs w:val="20"/>
              </w:rPr>
              <w:t>Rokiškio krašto muziejus vykdė tęstinius projektus , renginius: 1.Respublikos medžio drožėjų kūrybos paroda – konkursas L. Šepkos premijai laimėti; 2. Pilietiškumo pamoka „Mes vykome ginti laisvės“; 3. Klasikinės muzikos vasaros festivalis; 4. Tarptautinė akcija „Muziejų naktis“, 5. Nacionalinė akcija „Muziejų kelias“.</w:t>
            </w:r>
          </w:p>
          <w:p w:rsidR="00783373" w:rsidRPr="002577D9" w:rsidRDefault="00783373" w:rsidP="008D5C4A">
            <w:pPr>
              <w:rPr>
                <w:sz w:val="20"/>
                <w:szCs w:val="20"/>
              </w:rPr>
            </w:pPr>
          </w:p>
          <w:p w:rsidR="00783373" w:rsidRPr="002577D9" w:rsidRDefault="00783373" w:rsidP="008D5C4A">
            <w:pPr>
              <w:rPr>
                <w:sz w:val="20"/>
                <w:szCs w:val="20"/>
              </w:rPr>
            </w:pPr>
            <w:r w:rsidRPr="002577D9">
              <w:rPr>
                <w:sz w:val="20"/>
                <w:szCs w:val="20"/>
              </w:rPr>
              <w:t xml:space="preserve">Biblioteka- suorganizuoti tradiciniai kasmetiniai renginiai: „Poezijos pavasaris“, „ Naujosios Romuvos skaitymai“, „Kai atgyja lėlės“, Liudo Dovydėno, Juozo Keliuočio literatūrinių premijų  įteikimo šventės.  </w:t>
            </w:r>
          </w:p>
          <w:p w:rsidR="00783373" w:rsidRPr="002577D9" w:rsidRDefault="00783373" w:rsidP="008D5C4A">
            <w:pPr>
              <w:rPr>
                <w:sz w:val="20"/>
                <w:szCs w:val="20"/>
              </w:rPr>
            </w:pPr>
            <w:r w:rsidRPr="002577D9">
              <w:rPr>
                <w:sz w:val="20"/>
                <w:szCs w:val="20"/>
              </w:rPr>
              <w:t>Kultūros centras-organizuotos valstybinės šventės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26,4</w:t>
            </w:r>
          </w:p>
        </w:tc>
        <w:tc>
          <w:tcPr>
            <w:tcW w:w="845" w:type="pct"/>
            <w:vAlign w:val="center"/>
          </w:tcPr>
          <w:p w:rsidR="00783373" w:rsidRPr="002577D9" w:rsidRDefault="00783373" w:rsidP="00DD0F74">
            <w:pPr>
              <w:snapToGrid w:val="0"/>
              <w:ind w:left="-108" w:right="-108"/>
              <w:jc w:val="center"/>
              <w:rPr>
                <w:iCs/>
                <w:sz w:val="20"/>
                <w:szCs w:val="20"/>
              </w:rPr>
            </w:pPr>
            <w:r w:rsidRPr="002577D9">
              <w:rPr>
                <w:iCs/>
                <w:sz w:val="20"/>
                <w:szCs w:val="20"/>
              </w:rPr>
              <w:t>SA Kultūros, turizmo ir ryšių su užsienio šalimis skyrius, Rokiškio</w:t>
            </w:r>
          </w:p>
          <w:p w:rsidR="00783373" w:rsidRPr="002577D9" w:rsidRDefault="00783373" w:rsidP="00DD0F74">
            <w:pPr>
              <w:snapToGrid w:val="0"/>
              <w:ind w:left="-108" w:right="-108"/>
              <w:jc w:val="center"/>
              <w:rPr>
                <w:sz w:val="20"/>
                <w:szCs w:val="20"/>
              </w:rPr>
            </w:pPr>
            <w:r w:rsidRPr="002577D9">
              <w:rPr>
                <w:iCs/>
                <w:sz w:val="20"/>
                <w:szCs w:val="20"/>
              </w:rPr>
              <w:t>kultūros centras, muziejus, biblioteka</w:t>
            </w:r>
          </w:p>
        </w:tc>
        <w:tc>
          <w:tcPr>
            <w:tcW w:w="1035" w:type="pct"/>
          </w:tcPr>
          <w:p w:rsidR="00783373" w:rsidRPr="002577D9" w:rsidRDefault="00783373" w:rsidP="00DD0F74">
            <w:pPr>
              <w:snapToGrid w:val="0"/>
              <w:ind w:left="-108" w:right="-108"/>
              <w:jc w:val="center"/>
              <w:rPr>
                <w:iCs/>
                <w:sz w:val="20"/>
                <w:szCs w:val="20"/>
              </w:rPr>
            </w:pPr>
          </w:p>
        </w:tc>
      </w:tr>
      <w:tr w:rsidR="00783373" w:rsidRPr="002577D9" w:rsidTr="002A66C2">
        <w:trPr>
          <w:gridBefore w:val="1"/>
        </w:trPr>
        <w:tc>
          <w:tcPr>
            <w:tcW w:w="1280" w:type="pct"/>
            <w:tcBorders>
              <w:bottom w:val="single" w:sz="4" w:space="0" w:color="auto"/>
            </w:tcBorders>
            <w:vAlign w:val="center"/>
          </w:tcPr>
          <w:p w:rsidR="00783373" w:rsidRPr="002577D9" w:rsidRDefault="00783373" w:rsidP="00DD0F74">
            <w:pPr>
              <w:rPr>
                <w:b/>
                <w:bCs/>
                <w:sz w:val="20"/>
                <w:szCs w:val="20"/>
              </w:rPr>
            </w:pPr>
          </w:p>
        </w:tc>
        <w:tc>
          <w:tcPr>
            <w:tcW w:w="1304" w:type="pct"/>
            <w:vAlign w:val="center"/>
          </w:tcPr>
          <w:p w:rsidR="00783373" w:rsidRPr="002577D9" w:rsidRDefault="00783373" w:rsidP="008D5C4A">
            <w:pPr>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110,2</w:t>
            </w:r>
          </w:p>
        </w:tc>
        <w:tc>
          <w:tcPr>
            <w:tcW w:w="845" w:type="pct"/>
            <w:vAlign w:val="center"/>
          </w:tcPr>
          <w:p w:rsidR="00783373" w:rsidRPr="002577D9" w:rsidRDefault="00783373" w:rsidP="00DD0F74">
            <w:pPr>
              <w:snapToGrid w:val="0"/>
              <w:ind w:left="-108" w:right="-108"/>
              <w:jc w:val="center"/>
              <w:rPr>
                <w:iCs/>
                <w:sz w:val="20"/>
                <w:szCs w:val="20"/>
              </w:rPr>
            </w:pPr>
          </w:p>
        </w:tc>
        <w:tc>
          <w:tcPr>
            <w:tcW w:w="1035" w:type="pct"/>
          </w:tcPr>
          <w:p w:rsidR="00783373" w:rsidRPr="002577D9" w:rsidRDefault="00783373" w:rsidP="00DD0F74">
            <w:pPr>
              <w:snapToGrid w:val="0"/>
              <w:ind w:left="-108" w:right="-108"/>
              <w:jc w:val="center"/>
              <w:rPr>
                <w:i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vAlign w:val="center"/>
          </w:tcPr>
          <w:p w:rsidR="00783373" w:rsidRPr="002577D9" w:rsidRDefault="00783373" w:rsidP="004A3042">
            <w:pPr>
              <w:snapToGrid w:val="0"/>
              <w:spacing w:before="60" w:after="60"/>
              <w:jc w:val="center"/>
              <w:rPr>
                <w:b/>
                <w:bCs/>
                <w:sz w:val="20"/>
                <w:szCs w:val="20"/>
              </w:rPr>
            </w:pPr>
            <w:r w:rsidRPr="002577D9">
              <w:rPr>
                <w:b/>
                <w:sz w:val="20"/>
                <w:szCs w:val="20"/>
              </w:rPr>
              <w:t>Uždavinys 2.4.2 Optimizuoti kultūros objektų tinklą, skatinti bendruomenines kultūros iniciatyvas</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sz w:val="20"/>
                <w:szCs w:val="20"/>
              </w:rPr>
            </w:pPr>
          </w:p>
        </w:tc>
      </w:tr>
      <w:tr w:rsidR="00783373" w:rsidRPr="002577D9" w:rsidTr="002A66C2">
        <w:trPr>
          <w:gridBefore w:val="1"/>
          <w:trHeight w:val="1836"/>
        </w:trPr>
        <w:tc>
          <w:tcPr>
            <w:tcW w:w="1280" w:type="pct"/>
            <w:tcBorders>
              <w:right w:val="single" w:sz="4" w:space="0" w:color="auto"/>
            </w:tcBorders>
            <w:vAlign w:val="center"/>
          </w:tcPr>
          <w:p w:rsidR="00783373" w:rsidRPr="002577D9" w:rsidRDefault="00783373" w:rsidP="00DD0F74">
            <w:pPr>
              <w:rPr>
                <w:b/>
                <w:sz w:val="20"/>
                <w:szCs w:val="20"/>
              </w:rPr>
            </w:pPr>
            <w:r w:rsidRPr="002577D9">
              <w:rPr>
                <w:b/>
                <w:bCs/>
                <w:sz w:val="20"/>
                <w:szCs w:val="20"/>
              </w:rPr>
              <w:t xml:space="preserve">2.4.2.1 </w:t>
            </w:r>
            <w:r w:rsidRPr="002577D9">
              <w:rPr>
                <w:b/>
                <w:sz w:val="20"/>
                <w:szCs w:val="20"/>
              </w:rPr>
              <w:t>Renovuoti ir modernizuoti</w:t>
            </w:r>
            <w:r w:rsidRPr="002577D9">
              <w:rPr>
                <w:sz w:val="20"/>
                <w:szCs w:val="20"/>
              </w:rPr>
              <w:t xml:space="preserve"> </w:t>
            </w:r>
            <w:r w:rsidRPr="002577D9">
              <w:rPr>
                <w:b/>
                <w:bCs/>
                <w:sz w:val="20"/>
                <w:szCs w:val="20"/>
              </w:rPr>
              <w:t>Rokiškio rajono kultūros įstaigų pastatus</w:t>
            </w:r>
          </w:p>
        </w:tc>
        <w:tc>
          <w:tcPr>
            <w:tcW w:w="1304" w:type="pct"/>
            <w:tcBorders>
              <w:top w:val="single" w:sz="4" w:space="0" w:color="auto"/>
              <w:left w:val="single" w:sz="4" w:space="0" w:color="auto"/>
              <w:right w:val="single" w:sz="4" w:space="0" w:color="auto"/>
            </w:tcBorders>
            <w:vAlign w:val="center"/>
          </w:tcPr>
          <w:p w:rsidR="00783373" w:rsidRPr="002577D9" w:rsidRDefault="00783373" w:rsidP="00DD0F74">
            <w:pPr>
              <w:rPr>
                <w:sz w:val="20"/>
                <w:szCs w:val="20"/>
              </w:rPr>
            </w:pPr>
            <w:r w:rsidRPr="002577D9">
              <w:rPr>
                <w:sz w:val="20"/>
                <w:szCs w:val="20"/>
              </w:rPr>
              <w:t xml:space="preserve">Teikta preliminari paraiška „Rokiškio kultūros centro stacionarios lauko scenos įrengimas“ LR Kultūros ministerijai finansavimui gauti iš 2014-2020 m. ES struktūrinių fondų finansavimo periodo. </w:t>
            </w:r>
          </w:p>
        </w:tc>
        <w:tc>
          <w:tcPr>
            <w:tcW w:w="536" w:type="pct"/>
            <w:gridSpan w:val="2"/>
            <w:tcBorders>
              <w:top w:val="single" w:sz="4" w:space="0" w:color="auto"/>
              <w:left w:val="single" w:sz="4" w:space="0" w:color="auto"/>
              <w:right w:val="single" w:sz="4" w:space="0" w:color="auto"/>
            </w:tcBorders>
            <w:vAlign w:val="center"/>
          </w:tcPr>
          <w:p w:rsidR="00783373" w:rsidRPr="002577D9" w:rsidRDefault="00783373" w:rsidP="004A3042">
            <w:pPr>
              <w:pStyle w:val="FootnoteText"/>
              <w:snapToGrid w:val="0"/>
              <w:spacing w:after="0" w:line="240" w:lineRule="auto"/>
              <w:jc w:val="center"/>
              <w:rPr>
                <w:rFonts w:ascii="Times New Roman" w:hAnsi="Times New Roman" w:cs="Times New Roman"/>
                <w:lang w:eastAsia="en-US"/>
              </w:rPr>
            </w:pPr>
            <w:r w:rsidRPr="002577D9">
              <w:rPr>
                <w:rFonts w:ascii="Times New Roman" w:hAnsi="Times New Roman" w:cs="Times New Roman"/>
                <w:lang w:eastAsia="en-US"/>
              </w:rPr>
              <w:t>0</w:t>
            </w:r>
          </w:p>
        </w:tc>
        <w:tc>
          <w:tcPr>
            <w:tcW w:w="845" w:type="pct"/>
            <w:tcBorders>
              <w:left w:val="single" w:sz="4" w:space="0" w:color="auto"/>
            </w:tcBorders>
            <w:vAlign w:val="center"/>
          </w:tcPr>
          <w:p w:rsidR="00783373" w:rsidRPr="002577D9" w:rsidRDefault="00783373" w:rsidP="00DD0F74">
            <w:pPr>
              <w:snapToGrid w:val="0"/>
              <w:ind w:left="-108" w:right="-108"/>
              <w:jc w:val="center"/>
              <w:rPr>
                <w:sz w:val="20"/>
                <w:szCs w:val="20"/>
              </w:rPr>
            </w:pPr>
            <w:r w:rsidRPr="002577D9">
              <w:rPr>
                <w:sz w:val="20"/>
                <w:szCs w:val="20"/>
              </w:rPr>
              <w:t>SA  Statybos ir infrastruktūros plėtros skyrius, Žemės ūkio skyrius, Kultūros, turizmo ir ryšių su užsienio šalimis skyrius, Strateginio planavimo ir investicijų skyrius</w:t>
            </w:r>
          </w:p>
        </w:tc>
        <w:tc>
          <w:tcPr>
            <w:tcW w:w="1035" w:type="pct"/>
            <w:tcBorders>
              <w:left w:val="single" w:sz="4" w:space="0" w:color="auto"/>
            </w:tcBorders>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sz w:val="20"/>
                <w:szCs w:val="20"/>
              </w:rPr>
            </w:pPr>
            <w:r w:rsidRPr="002577D9">
              <w:rPr>
                <w:b/>
                <w:bCs/>
                <w:sz w:val="20"/>
                <w:szCs w:val="20"/>
              </w:rPr>
              <w:t xml:space="preserve">2.4.2.2 </w:t>
            </w:r>
            <w:r w:rsidRPr="002577D9">
              <w:rPr>
                <w:b/>
                <w:sz w:val="20"/>
                <w:szCs w:val="20"/>
              </w:rPr>
              <w:t>Renovuoti bei modernizuoti savivaldybės viešąją biblioteką bei jos filialus (priedas)</w:t>
            </w:r>
          </w:p>
        </w:tc>
        <w:tc>
          <w:tcPr>
            <w:tcW w:w="1304" w:type="pct"/>
            <w:tcBorders>
              <w:top w:val="single" w:sz="4" w:space="0" w:color="auto"/>
            </w:tcBorders>
            <w:vAlign w:val="center"/>
          </w:tcPr>
          <w:p w:rsidR="00783373" w:rsidRPr="002577D9" w:rsidRDefault="00783373" w:rsidP="00F80D28">
            <w:pPr>
              <w:ind w:right="278"/>
              <w:jc w:val="both"/>
              <w:rPr>
                <w:sz w:val="20"/>
                <w:szCs w:val="20"/>
              </w:rPr>
            </w:pPr>
            <w:r w:rsidRPr="002577D9">
              <w:rPr>
                <w:sz w:val="20"/>
                <w:szCs w:val="20"/>
              </w:rPr>
              <w:t xml:space="preserve">Parengtas projekto „Rokiškio raj. savivaldybės Juozo Keliuočio viešosios bibliotekos pastato Rokiškyje Nepriklausomybės a. 16, ir kiemo rekonstravimas bei modernizavimas ir priestato statyba – I etapas“ investicinis planas su sudėtine dalimi – bibliotekos rinkodaros planas. </w:t>
            </w:r>
          </w:p>
          <w:p w:rsidR="00783373" w:rsidRPr="002577D9" w:rsidRDefault="00783373" w:rsidP="00F80D28">
            <w:pPr>
              <w:ind w:right="278"/>
              <w:jc w:val="both"/>
              <w:rPr>
                <w:sz w:val="20"/>
                <w:szCs w:val="20"/>
              </w:rPr>
            </w:pPr>
            <w:r w:rsidRPr="002577D9">
              <w:rPr>
                <w:sz w:val="20"/>
                <w:szCs w:val="20"/>
              </w:rPr>
              <w:t xml:space="preserve">Teikta paraiška valstybės investicijų programai „Rokiškio rajono savivaldybės Juozo Keliuočio viešosios bibliotekos  pastato Rokiškyje, Nepriklausomybės a. 16 rekonstravimas ir modernizavimas“. 2014 m. finansavimas nebuvo suteiktas. </w:t>
            </w:r>
          </w:p>
          <w:p w:rsidR="00783373" w:rsidRPr="002577D9" w:rsidRDefault="00783373" w:rsidP="00A46497">
            <w:pPr>
              <w:ind w:right="278"/>
              <w:jc w:val="both"/>
              <w:rPr>
                <w:sz w:val="20"/>
                <w:szCs w:val="20"/>
              </w:rPr>
            </w:pPr>
            <w:r w:rsidRPr="002577D9">
              <w:rPr>
                <w:sz w:val="20"/>
                <w:szCs w:val="20"/>
              </w:rPr>
              <w:t>Teikta preliminari paraiška „Rokiškio rajono savivaldybės Juozo Keliuočio viešosios bibliotekos pastato Rokiškyje, Nepriklausomybės a. 16, ir kiemo rekonstravimas bei modernizavimas ir priestato statyba“ LR Kultūros ministerijai finansavimui gauti iš 2014-2020 m. ES struktūrinių fondų finansavimo periodo</w:t>
            </w:r>
          </w:p>
        </w:tc>
        <w:tc>
          <w:tcPr>
            <w:tcW w:w="536" w:type="pct"/>
            <w:gridSpan w:val="2"/>
            <w:tcBorders>
              <w:top w:val="single" w:sz="4" w:space="0" w:color="auto"/>
            </w:tcBorders>
            <w:vAlign w:val="center"/>
          </w:tcPr>
          <w:p w:rsidR="00783373" w:rsidRPr="002577D9" w:rsidRDefault="00783373" w:rsidP="004A3042">
            <w:pPr>
              <w:jc w:val="center"/>
              <w:rPr>
                <w:sz w:val="20"/>
                <w:szCs w:val="20"/>
              </w:rPr>
            </w:pPr>
            <w:r w:rsidRPr="002577D9">
              <w:rPr>
                <w:sz w:val="20"/>
                <w:szCs w:val="20"/>
              </w:rPr>
              <w:t>0,3</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SA Kultūros, turizmo ir ryšių su užsienio šalimis skyrius, Strateginio planavimo ir investicijų skyrius, Statybos ir infrastruktūros plėtros skyrius</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bCs/>
                <w:sz w:val="20"/>
                <w:szCs w:val="20"/>
              </w:rPr>
            </w:pPr>
          </w:p>
        </w:tc>
        <w:tc>
          <w:tcPr>
            <w:tcW w:w="1304" w:type="pct"/>
            <w:tcBorders>
              <w:top w:val="single" w:sz="4" w:space="0" w:color="auto"/>
            </w:tcBorders>
            <w:vAlign w:val="center"/>
          </w:tcPr>
          <w:p w:rsidR="00783373" w:rsidRPr="002577D9" w:rsidRDefault="00783373" w:rsidP="00F80D28">
            <w:pPr>
              <w:ind w:right="278"/>
              <w:jc w:val="both"/>
              <w:rPr>
                <w:sz w:val="20"/>
                <w:szCs w:val="20"/>
              </w:rPr>
            </w:pPr>
            <w:r w:rsidRPr="002577D9">
              <w:rPr>
                <w:sz w:val="20"/>
                <w:szCs w:val="20"/>
              </w:rPr>
              <w:t>Iš viso:</w:t>
            </w:r>
          </w:p>
        </w:tc>
        <w:tc>
          <w:tcPr>
            <w:tcW w:w="536" w:type="pct"/>
            <w:gridSpan w:val="2"/>
            <w:tcBorders>
              <w:top w:val="single" w:sz="4" w:space="0" w:color="auto"/>
            </w:tcBorders>
            <w:vAlign w:val="center"/>
          </w:tcPr>
          <w:p w:rsidR="00783373" w:rsidRPr="002577D9" w:rsidRDefault="00783373" w:rsidP="004A3042">
            <w:pPr>
              <w:jc w:val="center"/>
              <w:rPr>
                <w:sz w:val="20"/>
                <w:szCs w:val="20"/>
              </w:rPr>
            </w:pPr>
            <w:r w:rsidRPr="002577D9">
              <w:rPr>
                <w:sz w:val="20"/>
                <w:szCs w:val="20"/>
              </w:rPr>
              <w:t>0,3</w:t>
            </w:r>
          </w:p>
        </w:tc>
        <w:tc>
          <w:tcPr>
            <w:tcW w:w="845" w:type="pct"/>
            <w:vAlign w:val="center"/>
          </w:tcPr>
          <w:p w:rsidR="00783373" w:rsidRPr="002577D9" w:rsidRDefault="00783373" w:rsidP="00DD0F74">
            <w:pPr>
              <w:snapToGrid w:val="0"/>
              <w:ind w:left="-108" w:right="-108"/>
              <w:jc w:val="center"/>
              <w:rPr>
                <w:sz w:val="20"/>
                <w:szCs w:val="20"/>
              </w:rPr>
            </w:pP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vAlign w:val="center"/>
          </w:tcPr>
          <w:p w:rsidR="00783373" w:rsidRPr="002577D9" w:rsidRDefault="00783373" w:rsidP="004A3042">
            <w:pPr>
              <w:snapToGrid w:val="0"/>
              <w:spacing w:before="60" w:after="60"/>
              <w:jc w:val="center"/>
              <w:rPr>
                <w:b/>
                <w:bCs/>
                <w:sz w:val="20"/>
                <w:szCs w:val="20"/>
              </w:rPr>
            </w:pPr>
            <w:r w:rsidRPr="002577D9">
              <w:rPr>
                <w:b/>
                <w:sz w:val="20"/>
                <w:szCs w:val="20"/>
              </w:rPr>
              <w:t xml:space="preserve">Uždavinys 2.4.3 </w:t>
            </w:r>
            <w:r w:rsidRPr="002577D9">
              <w:rPr>
                <w:b/>
                <w:bCs/>
                <w:sz w:val="20"/>
                <w:szCs w:val="20"/>
              </w:rPr>
              <w:t>Globoti etninę kultūrą, remti mėgėjišką kūrybinę veiklą</w:t>
            </w:r>
          </w:p>
        </w:tc>
        <w:tc>
          <w:tcPr>
            <w:tcW w:w="1035" w:type="pct"/>
            <w:tcBorders>
              <w:right w:val="single" w:sz="4" w:space="0" w:color="auto"/>
            </w:tcBorders>
            <w:shd w:val="clear" w:color="auto" w:fill="FFFF99"/>
          </w:tcPr>
          <w:p w:rsidR="00783373" w:rsidRPr="002577D9" w:rsidRDefault="00783373" w:rsidP="00DD0F74">
            <w:pPr>
              <w:snapToGrid w:val="0"/>
              <w:spacing w:before="60" w:after="60"/>
              <w:rPr>
                <w:b/>
                <w:sz w:val="20"/>
                <w:szCs w:val="20"/>
              </w:rPr>
            </w:pPr>
          </w:p>
        </w:tc>
      </w:tr>
      <w:tr w:rsidR="00783373" w:rsidRPr="002577D9" w:rsidTr="002A66C2">
        <w:trPr>
          <w:gridBefore w:val="1"/>
        </w:trPr>
        <w:tc>
          <w:tcPr>
            <w:tcW w:w="1280" w:type="pct"/>
            <w:tcBorders>
              <w:right w:val="single" w:sz="4" w:space="0" w:color="auto"/>
            </w:tcBorders>
            <w:vAlign w:val="center"/>
          </w:tcPr>
          <w:p w:rsidR="00783373" w:rsidRPr="002577D9" w:rsidRDefault="00783373" w:rsidP="00DD0F74">
            <w:pPr>
              <w:snapToGrid w:val="0"/>
              <w:rPr>
                <w:b/>
                <w:sz w:val="20"/>
                <w:szCs w:val="20"/>
              </w:rPr>
            </w:pPr>
            <w:r w:rsidRPr="002577D9">
              <w:rPr>
                <w:b/>
                <w:bCs/>
                <w:sz w:val="20"/>
                <w:szCs w:val="20"/>
              </w:rPr>
              <w:t xml:space="preserve">2.4.3.1 </w:t>
            </w:r>
            <w:r w:rsidRPr="002577D9">
              <w:rPr>
                <w:b/>
                <w:sz w:val="20"/>
                <w:szCs w:val="20"/>
              </w:rPr>
              <w:t>Parengti bendrą vaikų ir jaunimo meninio ugdymo programą, skatinti meno ir kitų kūrybinių kolektyvų atsiradimą</w:t>
            </w:r>
          </w:p>
        </w:tc>
        <w:tc>
          <w:tcPr>
            <w:tcW w:w="1304" w:type="pct"/>
            <w:tcBorders>
              <w:left w:val="single" w:sz="4" w:space="0" w:color="auto"/>
              <w:right w:val="single" w:sz="4" w:space="0" w:color="auto"/>
            </w:tcBorders>
            <w:vAlign w:val="center"/>
          </w:tcPr>
          <w:p w:rsidR="00783373" w:rsidRPr="002577D9" w:rsidRDefault="00783373" w:rsidP="00DD0F74">
            <w:pPr>
              <w:snapToGrid w:val="0"/>
              <w:rPr>
                <w:sz w:val="20"/>
                <w:szCs w:val="20"/>
              </w:rPr>
            </w:pPr>
            <w:r w:rsidRPr="002577D9">
              <w:rPr>
                <w:sz w:val="20"/>
                <w:szCs w:val="20"/>
              </w:rPr>
              <w:t>2014 m. nebuvo įgyvendinama</w:t>
            </w:r>
          </w:p>
        </w:tc>
        <w:tc>
          <w:tcPr>
            <w:tcW w:w="536" w:type="pct"/>
            <w:gridSpan w:val="2"/>
            <w:tcBorders>
              <w:left w:val="single" w:sz="4" w:space="0" w:color="auto"/>
              <w:right w:val="single" w:sz="4" w:space="0" w:color="auto"/>
            </w:tcBorders>
            <w:vAlign w:val="center"/>
          </w:tcPr>
          <w:p w:rsidR="00783373" w:rsidRPr="002577D9" w:rsidRDefault="00783373" w:rsidP="004A3042">
            <w:pPr>
              <w:snapToGrid w:val="0"/>
              <w:jc w:val="center"/>
              <w:rPr>
                <w:sz w:val="20"/>
                <w:szCs w:val="20"/>
              </w:rPr>
            </w:pPr>
            <w:r w:rsidRPr="002577D9">
              <w:rPr>
                <w:sz w:val="20"/>
                <w:szCs w:val="20"/>
              </w:rPr>
              <w:t>0</w:t>
            </w:r>
          </w:p>
        </w:tc>
        <w:tc>
          <w:tcPr>
            <w:tcW w:w="845" w:type="pct"/>
            <w:tcBorders>
              <w:left w:val="single" w:sz="4" w:space="0" w:color="auto"/>
            </w:tcBorders>
            <w:vAlign w:val="center"/>
          </w:tcPr>
          <w:p w:rsidR="00783373" w:rsidRPr="002577D9" w:rsidRDefault="00783373" w:rsidP="00DD0F74">
            <w:pPr>
              <w:snapToGrid w:val="0"/>
              <w:ind w:left="-108" w:right="-108"/>
              <w:jc w:val="center"/>
              <w:rPr>
                <w:sz w:val="20"/>
                <w:szCs w:val="20"/>
              </w:rPr>
            </w:pPr>
            <w:r w:rsidRPr="002577D9">
              <w:rPr>
                <w:sz w:val="20"/>
                <w:szCs w:val="20"/>
              </w:rPr>
              <w:t>SA  K</w:t>
            </w:r>
            <w:r w:rsidRPr="002577D9">
              <w:rPr>
                <w:iCs/>
                <w:sz w:val="20"/>
                <w:szCs w:val="20"/>
              </w:rPr>
              <w:t xml:space="preserve">ultūros, turizmo ir ryšių su užsienio šalimis skyrius, </w:t>
            </w:r>
            <w:r w:rsidRPr="002577D9">
              <w:rPr>
                <w:sz w:val="20"/>
                <w:szCs w:val="20"/>
              </w:rPr>
              <w:t>Rokiškio kultūros centras, Švietimo skyrius</w:t>
            </w:r>
          </w:p>
        </w:tc>
        <w:tc>
          <w:tcPr>
            <w:tcW w:w="1035" w:type="pct"/>
            <w:tcBorders>
              <w:left w:val="single" w:sz="4" w:space="0" w:color="auto"/>
            </w:tcBorders>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snapToGrid w:val="0"/>
              <w:rPr>
                <w:b/>
                <w:sz w:val="20"/>
                <w:szCs w:val="20"/>
              </w:rPr>
            </w:pPr>
            <w:r w:rsidRPr="002577D9">
              <w:rPr>
                <w:b/>
                <w:bCs/>
                <w:sz w:val="20"/>
                <w:szCs w:val="20"/>
              </w:rPr>
              <w:t xml:space="preserve">2.4.3.2 </w:t>
            </w:r>
            <w:r w:rsidRPr="002577D9">
              <w:rPr>
                <w:b/>
                <w:sz w:val="20"/>
                <w:szCs w:val="20"/>
              </w:rPr>
              <w:t>Remti, plėtoti ir populiarinti teatro, choro, etnoinstrumentinės muzikos, tautinio ir modernaus šokio mėgėjų, meno kolektyvų ir menininkų veiklą</w:t>
            </w:r>
          </w:p>
        </w:tc>
        <w:tc>
          <w:tcPr>
            <w:tcW w:w="1304" w:type="pct"/>
            <w:vAlign w:val="center"/>
          </w:tcPr>
          <w:p w:rsidR="00783373" w:rsidRPr="002577D9" w:rsidRDefault="00783373" w:rsidP="007474FE">
            <w:pPr>
              <w:pStyle w:val="FootnoteText"/>
              <w:snapToGrid w:val="0"/>
              <w:spacing w:after="0" w:line="240" w:lineRule="auto"/>
              <w:rPr>
                <w:rFonts w:ascii="Times New Roman" w:hAnsi="Times New Roman" w:cs="Times New Roman"/>
                <w:lang w:eastAsia="en-US"/>
              </w:rPr>
            </w:pPr>
            <w:r w:rsidRPr="002577D9">
              <w:rPr>
                <w:rFonts w:ascii="Times New Roman" w:hAnsi="Times New Roman" w:cs="Times New Roman"/>
                <w:lang w:eastAsia="en-US"/>
              </w:rPr>
              <w:t>Kriaunų seniūnijos kultūros centras aprūpintas lauko scena su šviesos ir garso aparatūra, pagaminti žiūrovų suolai.</w:t>
            </w:r>
          </w:p>
          <w:p w:rsidR="00783373" w:rsidRPr="002577D9" w:rsidRDefault="00783373" w:rsidP="00553B54">
            <w:pPr>
              <w:pStyle w:val="FootnoteText"/>
              <w:snapToGrid w:val="0"/>
              <w:spacing w:after="0" w:line="240" w:lineRule="auto"/>
              <w:rPr>
                <w:rFonts w:ascii="Times New Roman" w:hAnsi="Times New Roman" w:cs="Times New Roman"/>
                <w:lang w:eastAsia="en-US"/>
              </w:rPr>
            </w:pPr>
            <w:r w:rsidRPr="002577D9">
              <w:rPr>
                <w:rFonts w:ascii="Times New Roman" w:hAnsi="Times New Roman" w:cs="Times New Roman"/>
                <w:lang w:eastAsia="en-US"/>
              </w:rPr>
              <w:t>11 kolektyvai dalyvavo respublikinėje dainų šventėje „Čia - mano namai“</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SA  K</w:t>
            </w:r>
            <w:r w:rsidRPr="002577D9">
              <w:rPr>
                <w:iCs/>
                <w:sz w:val="20"/>
                <w:szCs w:val="20"/>
              </w:rPr>
              <w:t xml:space="preserve">ultūros, turizmo ir ryšių su užsienio šalimis skyrius, </w:t>
            </w:r>
            <w:r w:rsidRPr="002577D9">
              <w:rPr>
                <w:sz w:val="20"/>
                <w:szCs w:val="20"/>
              </w:rPr>
              <w:t>Rokiškio kultūros centas, Švietimo skyrius</w:t>
            </w:r>
          </w:p>
        </w:tc>
        <w:tc>
          <w:tcPr>
            <w:tcW w:w="1035" w:type="pct"/>
          </w:tcPr>
          <w:p w:rsidR="00783373" w:rsidRPr="002577D9" w:rsidRDefault="00783373" w:rsidP="00DD0F74">
            <w:pPr>
              <w:snapToGrid w:val="0"/>
              <w:ind w:left="-108" w:right="-108"/>
              <w:jc w:val="center"/>
              <w:rPr>
                <w:sz w:val="20"/>
                <w:szCs w:val="20"/>
              </w:rPr>
            </w:pPr>
            <w:r w:rsidRPr="002577D9">
              <w:rPr>
                <w:sz w:val="20"/>
                <w:szCs w:val="20"/>
              </w:rPr>
              <w:t>Lauko scenos su šviesos ir garso aparatūros bei žiūrovų suolų gamyba viena iš projekto „Kriaunų kaimo paplūdimio pritaikymas gyventojų poilsiui – II veiklų, todėl lėšos nėra išskiriamos</w:t>
            </w:r>
          </w:p>
        </w:tc>
      </w:tr>
      <w:tr w:rsidR="00783373" w:rsidRPr="002577D9" w:rsidTr="002A66C2">
        <w:trPr>
          <w:gridBefore w:val="1"/>
        </w:trPr>
        <w:tc>
          <w:tcPr>
            <w:tcW w:w="1280" w:type="pct"/>
            <w:vAlign w:val="center"/>
          </w:tcPr>
          <w:p w:rsidR="00783373" w:rsidRPr="002577D9" w:rsidRDefault="00783373" w:rsidP="00DD0F74">
            <w:pPr>
              <w:rPr>
                <w:b/>
                <w:sz w:val="20"/>
                <w:szCs w:val="20"/>
              </w:rPr>
            </w:pPr>
            <w:r w:rsidRPr="002577D9">
              <w:rPr>
                <w:b/>
                <w:bCs/>
                <w:sz w:val="20"/>
                <w:szCs w:val="20"/>
              </w:rPr>
              <w:t xml:space="preserve">2.4.3.3 </w:t>
            </w:r>
            <w:r w:rsidRPr="002577D9">
              <w:rPr>
                <w:b/>
                <w:sz w:val="20"/>
                <w:szCs w:val="20"/>
              </w:rPr>
              <w:t>Remti etnopaveldo fiksavimą, tyrimą, kaupimą, sklaidą ir populiarinimą</w:t>
            </w:r>
          </w:p>
        </w:tc>
        <w:tc>
          <w:tcPr>
            <w:tcW w:w="1304" w:type="pct"/>
            <w:vAlign w:val="center"/>
          </w:tcPr>
          <w:p w:rsidR="00783373" w:rsidRPr="002577D9" w:rsidRDefault="00783373" w:rsidP="00D05410">
            <w:pPr>
              <w:snapToGrid w:val="0"/>
              <w:rPr>
                <w:sz w:val="20"/>
                <w:szCs w:val="20"/>
              </w:rPr>
            </w:pPr>
            <w:r w:rsidRPr="002577D9">
              <w:rPr>
                <w:sz w:val="20"/>
                <w:szCs w:val="20"/>
              </w:rPr>
              <w:t>RKC kartu su Etnomuzikologijos institutu vykdė 26-ąją etnoinstrumentologinę ekspediciją Rokiškio rajone</w:t>
            </w:r>
          </w:p>
          <w:p w:rsidR="00783373" w:rsidRPr="002577D9" w:rsidRDefault="00783373" w:rsidP="00D05410">
            <w:pPr>
              <w:snapToGrid w:val="0"/>
              <w:rPr>
                <w:sz w:val="20"/>
                <w:szCs w:val="20"/>
              </w:rPr>
            </w:pPr>
            <w:r w:rsidRPr="002577D9">
              <w:rPr>
                <w:sz w:val="20"/>
                <w:szCs w:val="20"/>
              </w:rPr>
              <w:t>Surengtas X-asis respublikinis medžio drožėjų pleneras.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2,5</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SA K</w:t>
            </w:r>
            <w:r w:rsidRPr="002577D9">
              <w:rPr>
                <w:iCs/>
                <w:sz w:val="20"/>
                <w:szCs w:val="20"/>
              </w:rPr>
              <w:t xml:space="preserve">ultūros, turizmo ir ryšių su užsienio šalimis skyrius, </w:t>
            </w:r>
            <w:r w:rsidRPr="002577D9">
              <w:rPr>
                <w:sz w:val="20"/>
                <w:szCs w:val="20"/>
              </w:rPr>
              <w:t xml:space="preserve">Rokiškio kultūros centras, RTTAIKC, </w:t>
            </w:r>
            <w:r w:rsidRPr="002577D9">
              <w:rPr>
                <w:iCs/>
                <w:sz w:val="20"/>
                <w:szCs w:val="20"/>
              </w:rPr>
              <w:t>Švietimo skyrius, Rokiškio krašto muziejus</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vAlign w:val="center"/>
          </w:tcPr>
          <w:p w:rsidR="00783373" w:rsidRPr="002577D9" w:rsidRDefault="00783373" w:rsidP="00DD0F74">
            <w:pPr>
              <w:rPr>
                <w:b/>
                <w:bCs/>
                <w:sz w:val="20"/>
                <w:szCs w:val="20"/>
              </w:rPr>
            </w:pPr>
          </w:p>
        </w:tc>
        <w:tc>
          <w:tcPr>
            <w:tcW w:w="1304" w:type="pct"/>
            <w:vAlign w:val="center"/>
          </w:tcPr>
          <w:p w:rsidR="00783373" w:rsidRPr="002577D9" w:rsidRDefault="00783373" w:rsidP="00D05410">
            <w:pPr>
              <w:snapToGrid w:val="0"/>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5,5</w:t>
            </w:r>
          </w:p>
        </w:tc>
        <w:tc>
          <w:tcPr>
            <w:tcW w:w="845" w:type="pct"/>
            <w:vAlign w:val="center"/>
          </w:tcPr>
          <w:p w:rsidR="00783373" w:rsidRPr="002577D9" w:rsidRDefault="00783373" w:rsidP="00DD0F74">
            <w:pPr>
              <w:snapToGrid w:val="0"/>
              <w:ind w:left="-108" w:right="-108"/>
              <w:jc w:val="center"/>
              <w:rPr>
                <w:sz w:val="20"/>
                <w:szCs w:val="20"/>
              </w:rPr>
            </w:pP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sz w:val="20"/>
                <w:szCs w:val="20"/>
              </w:rPr>
            </w:pPr>
            <w:r w:rsidRPr="002577D9">
              <w:rPr>
                <w:b/>
                <w:sz w:val="20"/>
                <w:szCs w:val="20"/>
              </w:rPr>
              <w:t>Uždavinys 2.4.4 Kurti bei modernizuoti sporto ir rekreacijos objektų materialinę bazę ir pritaikyti šiuolaikiniams poreikiams</w:t>
            </w:r>
          </w:p>
        </w:tc>
        <w:tc>
          <w:tcPr>
            <w:tcW w:w="1035" w:type="pct"/>
            <w:tcBorders>
              <w:right w:val="single" w:sz="4" w:space="0" w:color="auto"/>
            </w:tcBorders>
            <w:shd w:val="clear" w:color="auto" w:fill="FFFF99"/>
          </w:tcPr>
          <w:p w:rsidR="00783373" w:rsidRPr="002577D9" w:rsidRDefault="00783373" w:rsidP="00DD0F74">
            <w:pPr>
              <w:snapToGrid w:val="0"/>
              <w:spacing w:before="60" w:after="60"/>
              <w:ind w:left="108"/>
              <w:rPr>
                <w:b/>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ind w:left="108"/>
              <w:rPr>
                <w:b/>
                <w:bCs/>
                <w:sz w:val="20"/>
                <w:szCs w:val="20"/>
              </w:rPr>
            </w:pPr>
            <w:r w:rsidRPr="002577D9">
              <w:rPr>
                <w:b/>
                <w:bCs/>
                <w:sz w:val="20"/>
                <w:szCs w:val="20"/>
              </w:rPr>
              <w:t xml:space="preserve">2.4.4.1 Atnaujinti ir įrengti </w:t>
            </w:r>
            <w:r w:rsidRPr="002577D9">
              <w:rPr>
                <w:b/>
                <w:bCs/>
                <w:iCs/>
                <w:sz w:val="20"/>
                <w:szCs w:val="20"/>
              </w:rPr>
              <w:t>vaikų žaidimo, sporto aikštynus</w:t>
            </w:r>
            <w:r w:rsidRPr="002577D9">
              <w:rPr>
                <w:b/>
                <w:bCs/>
                <w:sz w:val="20"/>
                <w:szCs w:val="20"/>
              </w:rPr>
              <w:t xml:space="preserve"> visose seniūnijose (gyvenamųjų namų kvartaluose, parkuose, paplūdimiuose)</w:t>
            </w:r>
          </w:p>
        </w:tc>
        <w:tc>
          <w:tcPr>
            <w:tcW w:w="1304" w:type="pct"/>
            <w:tcBorders>
              <w:right w:val="single" w:sz="4" w:space="0" w:color="auto"/>
            </w:tcBorders>
            <w:tcMar>
              <w:left w:w="0" w:type="dxa"/>
              <w:right w:w="0" w:type="dxa"/>
            </w:tcMar>
            <w:vAlign w:val="center"/>
          </w:tcPr>
          <w:p w:rsidR="00783373" w:rsidRPr="002577D9" w:rsidRDefault="00783373" w:rsidP="00A94BDA">
            <w:pPr>
              <w:snapToGrid w:val="0"/>
              <w:ind w:left="39"/>
              <w:rPr>
                <w:sz w:val="20"/>
                <w:szCs w:val="20"/>
              </w:rPr>
            </w:pPr>
            <w:r w:rsidRPr="002577D9">
              <w:rPr>
                <w:sz w:val="20"/>
                <w:szCs w:val="20"/>
              </w:rPr>
              <w:t xml:space="preserve">Аtnaujintos 2 vaikų žaidimo aikštelės Rokiškio mikrorajone,įrengta  daugiafunkcė sporto aikštelė prie J. Tumo Vaižganto mokyklos, bei treniruokliai senjorams, Bajorų kaime prie kultūros centro įrengta vaikų žaidimo aikštelė „Linksmakiemis“ </w:t>
            </w:r>
          </w:p>
          <w:p w:rsidR="00783373" w:rsidRPr="002577D9" w:rsidRDefault="00783373" w:rsidP="00A94BDA">
            <w:pPr>
              <w:snapToGrid w:val="0"/>
              <w:ind w:left="39"/>
              <w:rPr>
                <w:sz w:val="20"/>
                <w:szCs w:val="20"/>
              </w:rPr>
            </w:pPr>
            <w:r w:rsidRPr="002577D9">
              <w:rPr>
                <w:sz w:val="20"/>
                <w:szCs w:val="20"/>
              </w:rPr>
              <w:t>Žiobiškio kaime įrengtas sporto aikštynas prie Jaunimo centro pastato .</w:t>
            </w:r>
          </w:p>
          <w:p w:rsidR="00783373" w:rsidRPr="002577D9" w:rsidRDefault="00783373" w:rsidP="00A94BDA">
            <w:pPr>
              <w:snapToGrid w:val="0"/>
              <w:ind w:left="39"/>
              <w:rPr>
                <w:sz w:val="20"/>
                <w:szCs w:val="20"/>
              </w:rPr>
            </w:pPr>
            <w:r w:rsidRPr="002577D9">
              <w:rPr>
                <w:sz w:val="20"/>
                <w:szCs w:val="20"/>
              </w:rPr>
              <w:t>Senamiesčio progimnazijoje įrengta  universali sporto aikštelė.</w:t>
            </w:r>
          </w:p>
          <w:p w:rsidR="00783373" w:rsidRPr="002577D9" w:rsidRDefault="00783373" w:rsidP="00A94BDA">
            <w:pPr>
              <w:snapToGrid w:val="0"/>
              <w:ind w:left="39"/>
              <w:rPr>
                <w:sz w:val="20"/>
                <w:szCs w:val="20"/>
              </w:rPr>
            </w:pPr>
            <w:r w:rsidRPr="002577D9">
              <w:rPr>
                <w:sz w:val="20"/>
                <w:szCs w:val="20"/>
              </w:rPr>
              <w:t>Kriaunų kaimo paplūdimyje įrengta vaikams sūpuoklės ir smėlio dėžė</w:t>
            </w:r>
          </w:p>
          <w:p w:rsidR="00783373" w:rsidRPr="002577D9" w:rsidRDefault="00783373" w:rsidP="00E931FA">
            <w:pPr>
              <w:snapToGrid w:val="0"/>
              <w:ind w:left="39"/>
              <w:rPr>
                <w:sz w:val="20"/>
                <w:szCs w:val="20"/>
              </w:rPr>
            </w:pPr>
          </w:p>
        </w:tc>
        <w:tc>
          <w:tcPr>
            <w:tcW w:w="536" w:type="pct"/>
            <w:gridSpan w:val="2"/>
            <w:tcBorders>
              <w:left w:val="single" w:sz="4" w:space="0" w:color="auto"/>
              <w:right w:val="single" w:sz="4" w:space="0" w:color="auto"/>
            </w:tcBorders>
            <w:vAlign w:val="center"/>
          </w:tcPr>
          <w:p w:rsidR="00783373" w:rsidRPr="002577D9" w:rsidRDefault="00783373" w:rsidP="004A3042">
            <w:pPr>
              <w:snapToGrid w:val="0"/>
              <w:jc w:val="center"/>
              <w:rPr>
                <w:sz w:val="20"/>
                <w:szCs w:val="20"/>
              </w:rPr>
            </w:pPr>
            <w:r w:rsidRPr="002577D9">
              <w:rPr>
                <w:sz w:val="20"/>
                <w:szCs w:val="20"/>
              </w:rPr>
              <w:t>45,4</w:t>
            </w:r>
          </w:p>
        </w:tc>
        <w:tc>
          <w:tcPr>
            <w:tcW w:w="845" w:type="pct"/>
            <w:tcBorders>
              <w:left w:val="single" w:sz="4" w:space="0" w:color="auto"/>
            </w:tcBorders>
            <w:vAlign w:val="center"/>
          </w:tcPr>
          <w:p w:rsidR="00783373" w:rsidRPr="002577D9" w:rsidRDefault="00783373" w:rsidP="00DD0F74">
            <w:pPr>
              <w:snapToGrid w:val="0"/>
              <w:ind w:left="-108" w:right="-108"/>
              <w:jc w:val="center"/>
              <w:rPr>
                <w:sz w:val="20"/>
                <w:szCs w:val="20"/>
              </w:rPr>
            </w:pPr>
            <w:r w:rsidRPr="002577D9">
              <w:rPr>
                <w:sz w:val="20"/>
                <w:szCs w:val="20"/>
              </w:rPr>
              <w:t xml:space="preserve">SA Statybos ir infrastruktūros plėtros skyrius, rajono seniūnijos, Rokiškio rajono kūno kultūros ir sporto centras (toliau-RKKSC) </w:t>
            </w:r>
          </w:p>
        </w:tc>
        <w:tc>
          <w:tcPr>
            <w:tcW w:w="1035" w:type="pct"/>
            <w:tcBorders>
              <w:left w:val="single" w:sz="4" w:space="0" w:color="auto"/>
            </w:tcBorders>
          </w:tcPr>
          <w:p w:rsidR="00783373" w:rsidRPr="002577D9" w:rsidRDefault="00783373" w:rsidP="00DD0F74">
            <w:pPr>
              <w:snapToGrid w:val="0"/>
              <w:ind w:left="-108" w:right="-108"/>
              <w:jc w:val="center"/>
              <w:rPr>
                <w:sz w:val="20"/>
                <w:szCs w:val="20"/>
              </w:rPr>
            </w:pPr>
            <w:r w:rsidRPr="002577D9">
              <w:rPr>
                <w:sz w:val="20"/>
                <w:szCs w:val="20"/>
              </w:rPr>
              <w:t xml:space="preserve">Vykdoma veikla įgyvendinant projektą </w:t>
            </w:r>
          </w:p>
          <w:tbl>
            <w:tblPr>
              <w:tblW w:w="5000" w:type="pct"/>
              <w:tblCellMar>
                <w:left w:w="0" w:type="dxa"/>
                <w:right w:w="0" w:type="dxa"/>
              </w:tblCellMar>
              <w:tblLook w:val="00A0"/>
            </w:tblPr>
            <w:tblGrid>
              <w:gridCol w:w="2663"/>
            </w:tblGrid>
            <w:tr w:rsidR="00783373" w:rsidRPr="002577D9" w:rsidTr="0041447A">
              <w:tc>
                <w:tcPr>
                  <w:tcW w:w="5000" w:type="pct"/>
                  <w:tcMar>
                    <w:top w:w="0" w:type="dxa"/>
                    <w:left w:w="0" w:type="dxa"/>
                    <w:bottom w:w="0" w:type="dxa"/>
                    <w:right w:w="75" w:type="dxa"/>
                  </w:tcMar>
                  <w:vAlign w:val="center"/>
                </w:tcPr>
                <w:p w:rsidR="00783373" w:rsidRPr="002577D9" w:rsidRDefault="00783373" w:rsidP="0041447A">
                  <w:pPr>
                    <w:rPr>
                      <w:bCs/>
                      <w:sz w:val="20"/>
                      <w:szCs w:val="20"/>
                    </w:rPr>
                  </w:pPr>
                  <w:r w:rsidRPr="002577D9">
                    <w:rPr>
                      <w:bCs/>
                      <w:sz w:val="20"/>
                      <w:szCs w:val="20"/>
                    </w:rPr>
                    <w:t xml:space="preserve">“Urbanistinės teritorijos Rokiškio mieste tarp Respublikos-Aušros-Parko-Taikos-Vilties-P. Širvio-Jaunystės-Panevėžio-Perkūno-Kauno-J. Basanavičiaus-Ąžuolų-Tyzenhauzų-Pievų-Juodupės-Laisvės gatvių sutvarkymas ir plėtra”, todėl lėšų suma nenurodoma. </w:t>
                  </w:r>
                </w:p>
                <w:p w:rsidR="00783373" w:rsidRPr="002577D9" w:rsidRDefault="00783373" w:rsidP="0041447A">
                  <w:pPr>
                    <w:rPr>
                      <w:bCs/>
                      <w:sz w:val="20"/>
                      <w:szCs w:val="20"/>
                    </w:rPr>
                  </w:pPr>
                  <w:r w:rsidRPr="002577D9">
                    <w:rPr>
                      <w:bCs/>
                      <w:sz w:val="20"/>
                      <w:szCs w:val="20"/>
                    </w:rPr>
                    <w:t xml:space="preserve">Lėšos pateiktos už vaikų žaidimo aikštelės Bajoruose įrengimą (7,2 tūkst Eur) ir Senamiesčio progimnazijos sporto aikštelę (38,2 tūkst.Eur). </w:t>
                  </w:r>
                </w:p>
                <w:p w:rsidR="00783373" w:rsidRPr="002577D9" w:rsidRDefault="00783373" w:rsidP="0041447A">
                  <w:pPr>
                    <w:rPr>
                      <w:b/>
                      <w:bCs/>
                      <w:sz w:val="20"/>
                      <w:szCs w:val="20"/>
                    </w:rPr>
                  </w:pPr>
                  <w:r w:rsidRPr="002577D9">
                    <w:rPr>
                      <w:noProof/>
                      <w:sz w:val="20"/>
                      <w:szCs w:val="20"/>
                      <w:lang w:eastAsia="lt-LT"/>
                    </w:rPr>
                    <w:t xml:space="preserve">Sūpuoklių ir smėlio dėžės </w:t>
                  </w:r>
                  <w:r w:rsidRPr="002577D9">
                    <w:rPr>
                      <w:sz w:val="20"/>
                      <w:szCs w:val="20"/>
                    </w:rPr>
                    <w:t xml:space="preserve"> įrengimas viena iš projekto „Kriaunų kaimo paplūdimio pritaikymas gyventojų poilsiui – II“ veiklų, todėl lėšos nėra išskiriamos</w:t>
                  </w:r>
                </w:p>
              </w:tc>
            </w:tr>
            <w:tr w:rsidR="00783373" w:rsidRPr="002577D9" w:rsidTr="0041447A">
              <w:tc>
                <w:tcPr>
                  <w:tcW w:w="0" w:type="auto"/>
                  <w:vAlign w:val="center"/>
                </w:tcPr>
                <w:tbl>
                  <w:tblPr>
                    <w:tblW w:w="5000" w:type="pct"/>
                    <w:tblCellMar>
                      <w:left w:w="0" w:type="dxa"/>
                      <w:right w:w="0" w:type="dxa"/>
                    </w:tblCellMar>
                    <w:tblLook w:val="00A0"/>
                  </w:tblPr>
                  <w:tblGrid>
                    <w:gridCol w:w="2663"/>
                  </w:tblGrid>
                  <w:tr w:rsidR="00783373" w:rsidRPr="002577D9">
                    <w:tc>
                      <w:tcPr>
                        <w:tcW w:w="0" w:type="auto"/>
                        <w:tcMar>
                          <w:top w:w="75" w:type="dxa"/>
                          <w:left w:w="75" w:type="dxa"/>
                          <w:bottom w:w="75" w:type="dxa"/>
                          <w:right w:w="75" w:type="dxa"/>
                        </w:tcMar>
                        <w:vAlign w:val="center"/>
                      </w:tcPr>
                      <w:p w:rsidR="00783373" w:rsidRPr="002577D9" w:rsidRDefault="00783373" w:rsidP="0041447A">
                        <w:pPr>
                          <w:rPr>
                            <w:sz w:val="20"/>
                            <w:szCs w:val="20"/>
                            <w:lang w:val="en-US"/>
                          </w:rPr>
                        </w:pPr>
                        <w:r w:rsidRPr="00605143">
                          <w:rPr>
                            <w:noProof/>
                            <w:sz w:val="20"/>
                            <w:szCs w:val="20"/>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alt="http://dlxvm/DocLogix/Images/Blank.gif" style="width:.75pt;height:.75pt;visibility:visible">
                              <v:imagedata r:id="rId7" o:title=""/>
                            </v:shape>
                          </w:pict>
                        </w:r>
                      </w:p>
                    </w:tc>
                  </w:tr>
                  <w:tr w:rsidR="00783373" w:rsidRPr="002577D9">
                    <w:tc>
                      <w:tcPr>
                        <w:tcW w:w="0" w:type="auto"/>
                        <w:vAlign w:val="center"/>
                      </w:tcPr>
                      <w:p w:rsidR="00783373" w:rsidRPr="002577D9" w:rsidRDefault="00783373" w:rsidP="0041447A">
                        <w:pPr>
                          <w:rPr>
                            <w:sz w:val="20"/>
                            <w:szCs w:val="20"/>
                            <w:lang w:val="en-US"/>
                          </w:rPr>
                        </w:pPr>
                        <w:r w:rsidRPr="00605143">
                          <w:rPr>
                            <w:noProof/>
                            <w:sz w:val="20"/>
                            <w:szCs w:val="20"/>
                            <w:lang w:eastAsia="lt-LT"/>
                          </w:rPr>
                          <w:pict>
                            <v:shape id="Paveikslėlis 2" o:spid="_x0000_i1026" type="#_x0000_t75" alt="http://dlxvm/DocLogix/Images/Blank.gif" style="width:.75pt;height:.75pt;visibility:visible">
                              <v:imagedata r:id="rId7" o:title=""/>
                            </v:shape>
                          </w:pict>
                        </w:r>
                      </w:p>
                    </w:tc>
                  </w:tr>
                  <w:tr w:rsidR="00783373" w:rsidRPr="002577D9">
                    <w:tc>
                      <w:tcPr>
                        <w:tcW w:w="0" w:type="auto"/>
                        <w:tcMar>
                          <w:top w:w="75" w:type="dxa"/>
                          <w:left w:w="75" w:type="dxa"/>
                          <w:bottom w:w="75" w:type="dxa"/>
                          <w:right w:w="75" w:type="dxa"/>
                        </w:tcMar>
                        <w:vAlign w:val="center"/>
                      </w:tcPr>
                      <w:p w:rsidR="00783373" w:rsidRPr="002577D9" w:rsidRDefault="00783373" w:rsidP="0041447A">
                        <w:pPr>
                          <w:rPr>
                            <w:sz w:val="20"/>
                            <w:szCs w:val="20"/>
                            <w:lang w:val="en-US"/>
                          </w:rPr>
                        </w:pPr>
                        <w:r w:rsidRPr="00605143">
                          <w:rPr>
                            <w:noProof/>
                            <w:sz w:val="20"/>
                            <w:szCs w:val="20"/>
                            <w:lang w:eastAsia="lt-LT"/>
                          </w:rPr>
                          <w:pict>
                            <v:shape id="Paveikslėlis 3" o:spid="_x0000_i1027" type="#_x0000_t75" alt="http://dlxvm/DocLogix/Images/Blank.gif" style="width:.75pt;height:.75pt;visibility:visible">
                              <v:imagedata r:id="rId7" o:title=""/>
                            </v:shape>
                          </w:pict>
                        </w:r>
                      </w:p>
                    </w:tc>
                  </w:tr>
                </w:tbl>
                <w:p w:rsidR="00783373" w:rsidRPr="002577D9" w:rsidRDefault="00783373" w:rsidP="0041447A">
                  <w:pPr>
                    <w:rPr>
                      <w:sz w:val="20"/>
                      <w:szCs w:val="20"/>
                      <w:lang w:val="en-US"/>
                    </w:rPr>
                  </w:pPr>
                </w:p>
              </w:tc>
            </w:tr>
          </w:tbl>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snapToGrid w:val="0"/>
              <w:ind w:left="108"/>
              <w:rPr>
                <w:b/>
                <w:bCs/>
                <w:sz w:val="20"/>
                <w:szCs w:val="20"/>
              </w:rPr>
            </w:pPr>
            <w:r w:rsidRPr="002577D9">
              <w:rPr>
                <w:b/>
                <w:bCs/>
                <w:sz w:val="20"/>
                <w:szCs w:val="20"/>
              </w:rPr>
              <w:t>2.4.4.2 Rokiškio rajono kūno kultūros ir sporto centro sporto salės renovacija</w:t>
            </w:r>
          </w:p>
        </w:tc>
        <w:tc>
          <w:tcPr>
            <w:tcW w:w="1304" w:type="pct"/>
            <w:tcMar>
              <w:left w:w="0" w:type="dxa"/>
              <w:right w:w="0" w:type="dxa"/>
            </w:tcMar>
            <w:vAlign w:val="center"/>
          </w:tcPr>
          <w:p w:rsidR="00783373" w:rsidRPr="002577D9" w:rsidRDefault="00783373" w:rsidP="00DD0F74">
            <w:pPr>
              <w:pStyle w:val="FootnoteText"/>
              <w:snapToGrid w:val="0"/>
              <w:spacing w:after="0" w:line="240" w:lineRule="auto"/>
              <w:ind w:left="39"/>
              <w:rPr>
                <w:rFonts w:ascii="Times New Roman" w:hAnsi="Times New Roman" w:cs="Times New Roman"/>
                <w:lang w:eastAsia="en-US"/>
              </w:rPr>
            </w:pPr>
            <w:r w:rsidRPr="002577D9">
              <w:rPr>
                <w:rFonts w:ascii="Times New Roman" w:hAnsi="Times New Roman" w:cs="Times New Roman"/>
                <w:lang w:eastAsia="en-US"/>
              </w:rPr>
              <w:t xml:space="preserve">Teikta paraiška valstybės investicijų programai ir suteiktas finansavimas projektui „Rokiškio kūno kultūros sporto salės stogo kapitalinis remontas“. Kapitališkai suremontuotas sporto centro salės stogas.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37,7</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SA Statybos ir infrastruktūros plėtros skyrius, RKKSC</w:t>
            </w:r>
          </w:p>
        </w:tc>
        <w:tc>
          <w:tcPr>
            <w:tcW w:w="1035" w:type="pct"/>
          </w:tcPr>
          <w:p w:rsidR="00783373" w:rsidRPr="002577D9" w:rsidRDefault="00783373" w:rsidP="00DD0F74">
            <w:pPr>
              <w:snapToGrid w:val="0"/>
              <w:ind w:left="-108" w:right="-108"/>
              <w:jc w:val="center"/>
              <w:rPr>
                <w:sz w:val="20"/>
                <w:szCs w:val="20"/>
              </w:rPr>
            </w:pPr>
            <w:r w:rsidRPr="002577D9">
              <w:rPr>
                <w:sz w:val="20"/>
                <w:szCs w:val="20"/>
              </w:rPr>
              <w:t>Siūloma pratęsti priemonės įgyvendinimą 2015 m.</w:t>
            </w: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snapToGrid w:val="0"/>
              <w:ind w:left="108"/>
              <w:rPr>
                <w:b/>
                <w:bCs/>
                <w:sz w:val="20"/>
                <w:szCs w:val="20"/>
              </w:rPr>
            </w:pPr>
            <w:r w:rsidRPr="002577D9">
              <w:rPr>
                <w:b/>
                <w:bCs/>
                <w:sz w:val="20"/>
                <w:szCs w:val="20"/>
              </w:rPr>
              <w:t>2.4.4.3 Įrengti šiuolaikinę sunkiosios atletikos salę Rokiškio mieste</w:t>
            </w:r>
          </w:p>
        </w:tc>
        <w:tc>
          <w:tcPr>
            <w:tcW w:w="1304" w:type="pct"/>
            <w:tcMar>
              <w:left w:w="0" w:type="dxa"/>
              <w:right w:w="0" w:type="dxa"/>
            </w:tcMar>
            <w:vAlign w:val="center"/>
          </w:tcPr>
          <w:p w:rsidR="00783373" w:rsidRPr="002577D9" w:rsidRDefault="00783373" w:rsidP="00DD0F74">
            <w:pPr>
              <w:snapToGrid w:val="0"/>
              <w:ind w:left="39"/>
              <w:rPr>
                <w:sz w:val="20"/>
                <w:szCs w:val="20"/>
              </w:rPr>
            </w:pPr>
            <w:r w:rsidRPr="002577D9">
              <w:rPr>
                <w:sz w:val="20"/>
                <w:szCs w:val="20"/>
              </w:rPr>
              <w:t>2014 m. priemonė nebuvo įgyvendinama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SA  Statybos ir infrastruktūros plėtros skyrius, RKKSC</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snapToGrid w:val="0"/>
              <w:ind w:left="108"/>
              <w:rPr>
                <w:b/>
                <w:bCs/>
                <w:sz w:val="20"/>
                <w:szCs w:val="20"/>
              </w:rPr>
            </w:pPr>
            <w:r w:rsidRPr="002577D9">
              <w:rPr>
                <w:b/>
                <w:bCs/>
                <w:sz w:val="20"/>
                <w:szCs w:val="20"/>
              </w:rPr>
              <w:t>2.4.4.4 Atnaujinti ir modernizuoti rajono bendro lavinimo ir neformalaus ugdymo mokyklų sporto sales, aikštynus, stadionus (priedas)</w:t>
            </w:r>
          </w:p>
        </w:tc>
        <w:tc>
          <w:tcPr>
            <w:tcW w:w="1304" w:type="pct"/>
            <w:tcMar>
              <w:left w:w="0" w:type="dxa"/>
              <w:right w:w="0" w:type="dxa"/>
            </w:tcMar>
            <w:vAlign w:val="center"/>
          </w:tcPr>
          <w:p w:rsidR="00783373" w:rsidRPr="002577D9" w:rsidRDefault="00783373" w:rsidP="005A1D8D">
            <w:pPr>
              <w:snapToGrid w:val="0"/>
              <w:rPr>
                <w:sz w:val="20"/>
                <w:szCs w:val="20"/>
              </w:rPr>
            </w:pPr>
            <w:r w:rsidRPr="002577D9">
              <w:rPr>
                <w:sz w:val="20"/>
                <w:szCs w:val="20"/>
              </w:rPr>
              <w:t xml:space="preserve">Suremontuota Pandėlio gimnazijos sporto salė. Lėšos neišskiriamos, nes dubliuoja 2.1.1.6 priemonę. </w:t>
            </w:r>
          </w:p>
          <w:p w:rsidR="00783373" w:rsidRPr="002577D9" w:rsidRDefault="00783373" w:rsidP="005A1D8D">
            <w:pPr>
              <w:snapToGrid w:val="0"/>
              <w:rPr>
                <w:sz w:val="20"/>
                <w:szCs w:val="20"/>
              </w:rPr>
            </w:pPr>
            <w:r w:rsidRPr="002577D9">
              <w:rPr>
                <w:sz w:val="20"/>
                <w:szCs w:val="20"/>
              </w:rPr>
              <w:t>Senamiesčio progimnazijoje įrengta universali sporto aikštelė. Lėšos neišskiriamos, nes dubliuoja 2.4.4.1 priemonę.</w:t>
            </w:r>
          </w:p>
          <w:p w:rsidR="00783373" w:rsidRPr="002577D9" w:rsidRDefault="00783373" w:rsidP="005A1D8D">
            <w:pPr>
              <w:snapToGrid w:val="0"/>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SA Statybos ir infrastruktūros plėtros skyrius, Švietimo skyrius</w:t>
            </w:r>
          </w:p>
        </w:tc>
        <w:tc>
          <w:tcPr>
            <w:tcW w:w="1035" w:type="pct"/>
          </w:tcPr>
          <w:p w:rsidR="00783373" w:rsidRPr="002577D9" w:rsidRDefault="00783373" w:rsidP="00DD0F74">
            <w:pPr>
              <w:snapToGrid w:val="0"/>
              <w:ind w:left="-108" w:right="-108"/>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snapToGrid w:val="0"/>
              <w:ind w:left="108"/>
              <w:rPr>
                <w:b/>
                <w:bCs/>
                <w:sz w:val="20"/>
                <w:szCs w:val="20"/>
              </w:rPr>
            </w:pPr>
            <w:r w:rsidRPr="002577D9">
              <w:rPr>
                <w:b/>
                <w:bCs/>
                <w:sz w:val="20"/>
                <w:szCs w:val="20"/>
              </w:rPr>
              <w:t>2.4.4.5 Atnaujinti ir modernizuoti šaudyklą</w:t>
            </w:r>
          </w:p>
        </w:tc>
        <w:tc>
          <w:tcPr>
            <w:tcW w:w="1304" w:type="pct"/>
            <w:tcMar>
              <w:left w:w="0" w:type="dxa"/>
              <w:right w:w="0" w:type="dxa"/>
            </w:tcMar>
            <w:vAlign w:val="center"/>
          </w:tcPr>
          <w:p w:rsidR="00783373" w:rsidRPr="002577D9" w:rsidRDefault="00783373" w:rsidP="00DD0F74">
            <w:pPr>
              <w:snapToGrid w:val="0"/>
              <w:ind w:left="39"/>
              <w:rPr>
                <w:sz w:val="20"/>
                <w:szCs w:val="20"/>
              </w:rPr>
            </w:pPr>
            <w:r w:rsidRPr="002577D9">
              <w:rPr>
                <w:sz w:val="20"/>
                <w:szCs w:val="20"/>
              </w:rPr>
              <w:t>Atliktas dalinis vidaus patalpų remontas, įsigyta šaudymo įranga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13</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 xml:space="preserve"> RKKSC </w:t>
            </w:r>
          </w:p>
        </w:tc>
        <w:tc>
          <w:tcPr>
            <w:tcW w:w="1035" w:type="pct"/>
          </w:tcPr>
          <w:p w:rsidR="00783373" w:rsidRPr="002577D9" w:rsidRDefault="00783373" w:rsidP="00DD0F74">
            <w:pPr>
              <w:snapToGrid w:val="0"/>
              <w:ind w:left="-108" w:right="-108"/>
              <w:jc w:val="center"/>
              <w:rPr>
                <w:sz w:val="20"/>
                <w:szCs w:val="20"/>
              </w:rPr>
            </w:pPr>
            <w:r w:rsidRPr="002577D9">
              <w:rPr>
                <w:sz w:val="20"/>
                <w:szCs w:val="20"/>
              </w:rPr>
              <w:t>Siūloma pratęsti priemonės įgyvendinimą 2015 m.</w:t>
            </w: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ind w:left="108"/>
              <w:rPr>
                <w:b/>
                <w:bCs/>
                <w:sz w:val="20"/>
                <w:szCs w:val="20"/>
              </w:rPr>
            </w:pPr>
            <w:r w:rsidRPr="002577D9">
              <w:rPr>
                <w:b/>
                <w:bCs/>
                <w:sz w:val="20"/>
                <w:szCs w:val="20"/>
              </w:rPr>
              <w:t>2.4.4.6 Rekonstruoti ledo ritulio aikštelę</w:t>
            </w:r>
          </w:p>
        </w:tc>
        <w:tc>
          <w:tcPr>
            <w:tcW w:w="1304" w:type="pct"/>
            <w:tcMar>
              <w:left w:w="0" w:type="dxa"/>
              <w:right w:w="0" w:type="dxa"/>
            </w:tcMar>
            <w:vAlign w:val="center"/>
          </w:tcPr>
          <w:p w:rsidR="00783373" w:rsidRPr="002577D9" w:rsidRDefault="00783373" w:rsidP="00DD0F74">
            <w:pPr>
              <w:snapToGrid w:val="0"/>
              <w:ind w:left="39"/>
              <w:rPr>
                <w:sz w:val="20"/>
                <w:szCs w:val="20"/>
              </w:rPr>
            </w:pPr>
            <w:r w:rsidRPr="002577D9">
              <w:rPr>
                <w:sz w:val="20"/>
                <w:szCs w:val="20"/>
              </w:rPr>
              <w:t xml:space="preserve">Rekonstruota aikštė, įrengiant dirbtinio ledo įrangą, apdengiant aikštelę. Lėšos nurodytos su Urbanistinės plėtros projektu, todėl šioje priemonėje nedubliuojamos.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DD0F74">
            <w:pPr>
              <w:snapToGrid w:val="0"/>
              <w:ind w:left="-108" w:right="-108"/>
              <w:jc w:val="center"/>
              <w:rPr>
                <w:sz w:val="20"/>
                <w:szCs w:val="20"/>
              </w:rPr>
            </w:pPr>
            <w:r w:rsidRPr="002577D9">
              <w:rPr>
                <w:sz w:val="20"/>
                <w:szCs w:val="20"/>
              </w:rPr>
              <w:t xml:space="preserve">SA Statybos ir infrastruktūros plėtros skyrius, RKKSC, Lietuvos ledo ritulio federacija </w:t>
            </w:r>
          </w:p>
        </w:tc>
        <w:tc>
          <w:tcPr>
            <w:tcW w:w="1035" w:type="pct"/>
          </w:tcPr>
          <w:p w:rsidR="00783373" w:rsidRPr="002577D9" w:rsidRDefault="00783373" w:rsidP="00537AF7">
            <w:pPr>
              <w:snapToGrid w:val="0"/>
              <w:ind w:right="-108"/>
              <w:rPr>
                <w:sz w:val="20"/>
                <w:szCs w:val="20"/>
              </w:rPr>
            </w:pPr>
            <w:r w:rsidRPr="002577D9">
              <w:rPr>
                <w:sz w:val="20"/>
                <w:szCs w:val="20"/>
              </w:rPr>
              <w:t xml:space="preserve">2015 m. planuojama spręsti 1800kv. m aikštelės apdengimo klausimą. </w:t>
            </w:r>
          </w:p>
        </w:tc>
      </w:tr>
      <w:tr w:rsidR="00783373" w:rsidRPr="002577D9" w:rsidTr="002A66C2">
        <w:trPr>
          <w:gridBefore w:val="1"/>
        </w:trPr>
        <w:tc>
          <w:tcPr>
            <w:tcW w:w="1280" w:type="pct"/>
            <w:tcMar>
              <w:left w:w="0" w:type="dxa"/>
              <w:right w:w="0" w:type="dxa"/>
            </w:tcMar>
            <w:vAlign w:val="center"/>
          </w:tcPr>
          <w:p w:rsidR="00783373" w:rsidRPr="002577D9" w:rsidRDefault="00783373" w:rsidP="00DD0F74">
            <w:pPr>
              <w:ind w:left="108"/>
              <w:rPr>
                <w:b/>
                <w:bCs/>
                <w:sz w:val="20"/>
                <w:szCs w:val="20"/>
              </w:rPr>
            </w:pPr>
          </w:p>
        </w:tc>
        <w:tc>
          <w:tcPr>
            <w:tcW w:w="1304" w:type="pct"/>
            <w:tcMar>
              <w:left w:w="0" w:type="dxa"/>
              <w:right w:w="0" w:type="dxa"/>
            </w:tcMar>
            <w:vAlign w:val="center"/>
          </w:tcPr>
          <w:p w:rsidR="00783373" w:rsidRPr="002577D9" w:rsidRDefault="00783373" w:rsidP="00DD0F74">
            <w:pPr>
              <w:snapToGrid w:val="0"/>
              <w:ind w:left="39"/>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96,1</w:t>
            </w:r>
          </w:p>
        </w:tc>
        <w:tc>
          <w:tcPr>
            <w:tcW w:w="845" w:type="pct"/>
            <w:vAlign w:val="center"/>
          </w:tcPr>
          <w:p w:rsidR="00783373" w:rsidRPr="002577D9" w:rsidRDefault="00783373" w:rsidP="00DD0F74">
            <w:pPr>
              <w:snapToGrid w:val="0"/>
              <w:ind w:left="-108" w:right="-108"/>
              <w:jc w:val="center"/>
              <w:rPr>
                <w:sz w:val="20"/>
                <w:szCs w:val="20"/>
              </w:rPr>
            </w:pPr>
          </w:p>
        </w:tc>
        <w:tc>
          <w:tcPr>
            <w:tcW w:w="1035" w:type="pct"/>
          </w:tcPr>
          <w:p w:rsidR="00783373" w:rsidRPr="002577D9" w:rsidRDefault="00783373" w:rsidP="000A6931">
            <w:pPr>
              <w:snapToGrid w:val="0"/>
              <w:ind w:right="-108"/>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sz w:val="20"/>
                <w:szCs w:val="20"/>
              </w:rPr>
            </w:pPr>
            <w:r w:rsidRPr="002577D9">
              <w:rPr>
                <w:b/>
                <w:sz w:val="20"/>
                <w:szCs w:val="20"/>
              </w:rPr>
              <w:t>Uždavinys 2.4.5 Išsaugoti rajono sporto tradicijas, plėtoti sporto klubų veiklą</w:t>
            </w:r>
          </w:p>
        </w:tc>
        <w:tc>
          <w:tcPr>
            <w:tcW w:w="1035" w:type="pct"/>
            <w:tcBorders>
              <w:right w:val="single" w:sz="4" w:space="0" w:color="auto"/>
            </w:tcBorders>
            <w:shd w:val="clear" w:color="auto" w:fill="FFFF99"/>
          </w:tcPr>
          <w:p w:rsidR="00783373" w:rsidRPr="002577D9" w:rsidRDefault="00783373" w:rsidP="00DD0F74">
            <w:pPr>
              <w:snapToGrid w:val="0"/>
              <w:spacing w:before="60" w:after="60"/>
              <w:ind w:left="108"/>
              <w:rPr>
                <w:b/>
                <w:sz w:val="20"/>
                <w:szCs w:val="20"/>
              </w:rPr>
            </w:pPr>
          </w:p>
        </w:tc>
      </w:tr>
      <w:tr w:rsidR="00783373" w:rsidRPr="002577D9" w:rsidTr="002A66C2">
        <w:trPr>
          <w:gridBefore w:val="1"/>
        </w:trPr>
        <w:tc>
          <w:tcPr>
            <w:tcW w:w="1280" w:type="pct"/>
            <w:tcBorders>
              <w:right w:val="single" w:sz="4" w:space="0" w:color="auto"/>
            </w:tcBorders>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2.4.5.1 Teikti  projektus Lietuvos Respublikos kultūros ir sporto rėmimo fondui dėl sporto bazių remonto ir atnaujinimo</w:t>
            </w:r>
          </w:p>
        </w:tc>
        <w:tc>
          <w:tcPr>
            <w:tcW w:w="1304" w:type="pct"/>
            <w:tcBorders>
              <w:left w:val="single" w:sz="4" w:space="0" w:color="auto"/>
              <w:right w:val="single" w:sz="4" w:space="0" w:color="auto"/>
            </w:tcBorders>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2014 m. pateikta paraiška</w:t>
            </w:r>
          </w:p>
        </w:tc>
        <w:tc>
          <w:tcPr>
            <w:tcW w:w="536" w:type="pct"/>
            <w:gridSpan w:val="2"/>
            <w:tcBorders>
              <w:left w:val="single" w:sz="4" w:space="0" w:color="auto"/>
              <w:right w:val="single" w:sz="4" w:space="0" w:color="auto"/>
            </w:tcBorders>
            <w:vAlign w:val="center"/>
          </w:tcPr>
          <w:p w:rsidR="00783373" w:rsidRPr="002577D9" w:rsidRDefault="00783373" w:rsidP="004A3042">
            <w:pPr>
              <w:snapToGrid w:val="0"/>
              <w:jc w:val="center"/>
              <w:rPr>
                <w:sz w:val="20"/>
                <w:szCs w:val="20"/>
              </w:rPr>
            </w:pPr>
            <w:r w:rsidRPr="002577D9">
              <w:rPr>
                <w:sz w:val="20"/>
                <w:szCs w:val="20"/>
              </w:rPr>
              <w:t>8,7</w:t>
            </w:r>
          </w:p>
        </w:tc>
        <w:tc>
          <w:tcPr>
            <w:tcW w:w="845" w:type="pct"/>
            <w:tcBorders>
              <w:left w:val="single" w:sz="4" w:space="0" w:color="auto"/>
            </w:tcBorders>
            <w:vAlign w:val="center"/>
          </w:tcPr>
          <w:p w:rsidR="00783373" w:rsidRPr="002577D9" w:rsidRDefault="00783373" w:rsidP="000F4F8B">
            <w:pPr>
              <w:snapToGrid w:val="0"/>
              <w:jc w:val="center"/>
              <w:rPr>
                <w:sz w:val="20"/>
                <w:szCs w:val="20"/>
              </w:rPr>
            </w:pPr>
            <w:r w:rsidRPr="002577D9">
              <w:rPr>
                <w:sz w:val="20"/>
                <w:szCs w:val="20"/>
              </w:rPr>
              <w:t>RKKSC, sporto klubai</w:t>
            </w:r>
          </w:p>
        </w:tc>
        <w:tc>
          <w:tcPr>
            <w:tcW w:w="1035" w:type="pct"/>
            <w:tcBorders>
              <w:left w:val="single" w:sz="4" w:space="0" w:color="auto"/>
            </w:tcBorders>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2.4.5.2 Sudaryti sąlygas neįgaliems žmonėms dalyvauti kūno kultūros ir sporto veikloje</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Respublikinėse varžybose dalyvavo 45 neįgalieji</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1,0</w:t>
            </w:r>
          </w:p>
        </w:tc>
        <w:tc>
          <w:tcPr>
            <w:tcW w:w="845" w:type="pct"/>
            <w:vAlign w:val="center"/>
          </w:tcPr>
          <w:p w:rsidR="00783373" w:rsidRPr="002577D9" w:rsidRDefault="00783373" w:rsidP="000F4F8B">
            <w:pPr>
              <w:snapToGrid w:val="0"/>
              <w:jc w:val="center"/>
              <w:rPr>
                <w:sz w:val="20"/>
                <w:szCs w:val="20"/>
              </w:rPr>
            </w:pPr>
            <w:r w:rsidRPr="002577D9">
              <w:rPr>
                <w:sz w:val="20"/>
                <w:szCs w:val="20"/>
              </w:rPr>
              <w:t>SA Socialinės paramos ir sveikatos skyrius</w:t>
            </w:r>
          </w:p>
          <w:p w:rsidR="00783373" w:rsidRPr="002577D9" w:rsidRDefault="00783373" w:rsidP="000F4F8B">
            <w:pPr>
              <w:jc w:val="center"/>
              <w:rPr>
                <w:sz w:val="20"/>
                <w:szCs w:val="20"/>
              </w:rPr>
            </w:pPr>
            <w:r w:rsidRPr="002577D9">
              <w:rPr>
                <w:sz w:val="20"/>
                <w:szCs w:val="20"/>
              </w:rPr>
              <w:t>RKKSC, neįgaliųjų draugija, sporto klubai</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 xml:space="preserve">2.4.5.3 Sudaryti sąlygas rajono kūno kultūros ir sporto specialistams kelti kvalifikaciją </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5 kvalifikacijos kėlimo renginiuose dalyvavo 108 specialistai</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1,2</w:t>
            </w:r>
          </w:p>
        </w:tc>
        <w:tc>
          <w:tcPr>
            <w:tcW w:w="845" w:type="pct"/>
            <w:vAlign w:val="center"/>
          </w:tcPr>
          <w:p w:rsidR="00783373" w:rsidRPr="002577D9" w:rsidRDefault="00783373" w:rsidP="000F4F8B">
            <w:pPr>
              <w:jc w:val="center"/>
              <w:rPr>
                <w:sz w:val="20"/>
                <w:szCs w:val="20"/>
              </w:rPr>
            </w:pPr>
            <w:r w:rsidRPr="002577D9">
              <w:rPr>
                <w:sz w:val="20"/>
                <w:szCs w:val="20"/>
              </w:rPr>
              <w:t>RKKSC, sporto klubai</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2.4.5.4 Vykdyti rajono tradicines sporto varžybas, žaidynes, šventes, stovyklas, skatinti naujų sporto renginių organizavimą</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Suorganizuota 86 kūno kultūros ir sporto renginiai</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6,0</w:t>
            </w:r>
          </w:p>
        </w:tc>
        <w:tc>
          <w:tcPr>
            <w:tcW w:w="845" w:type="pct"/>
            <w:vAlign w:val="center"/>
          </w:tcPr>
          <w:p w:rsidR="00783373" w:rsidRPr="002577D9" w:rsidRDefault="00783373" w:rsidP="000F4F8B">
            <w:pPr>
              <w:snapToGrid w:val="0"/>
              <w:jc w:val="center"/>
              <w:rPr>
                <w:sz w:val="20"/>
                <w:szCs w:val="20"/>
              </w:rPr>
            </w:pPr>
            <w:r w:rsidRPr="002577D9">
              <w:rPr>
                <w:sz w:val="20"/>
                <w:szCs w:val="20"/>
              </w:rPr>
              <w:t>Rokiškio rajono kūno kultūros ir sporto organizacijos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2.4.5.5 Sudaryti sąlygas rajono sportininkams ir komandoms dalyvauti Lietuvos ir apskrities kompleksiniuose sporto renginiuose, žaidynėse, čempionatuose, pirmenybėse, taurių ir tarptautinėse varžybose</w:t>
            </w:r>
          </w:p>
          <w:p w:rsidR="00783373" w:rsidRPr="002577D9" w:rsidRDefault="00783373" w:rsidP="000F4F8B">
            <w:pPr>
              <w:snapToGrid w:val="0"/>
              <w:ind w:left="108"/>
              <w:rPr>
                <w:b/>
                <w:bCs/>
                <w:sz w:val="20"/>
                <w:szCs w:val="20"/>
              </w:rPr>
            </w:pP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Respublikinėse varžybose dalyvavo 650 sportininkų</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14,5</w:t>
            </w:r>
          </w:p>
        </w:tc>
        <w:tc>
          <w:tcPr>
            <w:tcW w:w="845" w:type="pct"/>
            <w:vAlign w:val="center"/>
          </w:tcPr>
          <w:p w:rsidR="00783373" w:rsidRPr="002577D9" w:rsidRDefault="00783373" w:rsidP="000F4F8B">
            <w:pPr>
              <w:snapToGrid w:val="0"/>
              <w:jc w:val="center"/>
              <w:rPr>
                <w:sz w:val="20"/>
                <w:szCs w:val="20"/>
              </w:rPr>
            </w:pPr>
            <w:r w:rsidRPr="002577D9">
              <w:rPr>
                <w:sz w:val="20"/>
                <w:szCs w:val="20"/>
              </w:rPr>
              <w:t>RKKSC, sporto klubai</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31,4</w:t>
            </w:r>
          </w:p>
        </w:tc>
        <w:tc>
          <w:tcPr>
            <w:tcW w:w="845" w:type="pct"/>
            <w:vAlign w:val="center"/>
          </w:tcPr>
          <w:p w:rsidR="00783373" w:rsidRPr="002577D9" w:rsidRDefault="00783373" w:rsidP="000F4F8B">
            <w:pPr>
              <w:snapToGrid w:val="0"/>
              <w:jc w:val="center"/>
              <w:rPr>
                <w:sz w:val="20"/>
                <w:szCs w:val="20"/>
              </w:rPr>
            </w:pP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sz w:val="20"/>
                <w:szCs w:val="20"/>
              </w:rPr>
            </w:pPr>
            <w:r w:rsidRPr="002577D9">
              <w:rPr>
                <w:b/>
                <w:iCs/>
                <w:sz w:val="20"/>
                <w:szCs w:val="20"/>
              </w:rPr>
              <w:t>Tikslas 2.5 Sukurti socialinių ir viešųjų paslaugų teikėjų įvairovę, gerinti paslaugų teikimo bazę</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i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sz w:val="20"/>
                <w:szCs w:val="20"/>
              </w:rPr>
            </w:pPr>
            <w:r w:rsidRPr="002577D9">
              <w:rPr>
                <w:b/>
                <w:sz w:val="20"/>
                <w:szCs w:val="20"/>
              </w:rPr>
              <w:t xml:space="preserve">Uždavinys 2.5.1 </w:t>
            </w:r>
            <w:r w:rsidRPr="002577D9">
              <w:rPr>
                <w:b/>
                <w:bCs/>
                <w:sz w:val="20"/>
                <w:szCs w:val="20"/>
              </w:rPr>
              <w:t>Optimizuoti socialinių ir viešųjų paslaugų (sveikatos priežiūra, viešasis saugumas ir kt.) teikimo tinklą, modernizuoti paslaugas teikiančias įstaigas</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Borders>
              <w:right w:val="single" w:sz="4" w:space="0" w:color="auto"/>
            </w:tcBorders>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2.5.1.1 </w:t>
            </w:r>
            <w:r w:rsidRPr="002577D9">
              <w:rPr>
                <w:rFonts w:ascii="Times New Roman" w:hAnsi="Times New Roman" w:cs="Times New Roman"/>
                <w:b/>
                <w:lang w:eastAsia="en-US"/>
              </w:rPr>
              <w:t xml:space="preserve">Atnaujinti Obelių vaikų globos namų pastatus  </w:t>
            </w:r>
          </w:p>
        </w:tc>
        <w:tc>
          <w:tcPr>
            <w:tcW w:w="1304" w:type="pct"/>
            <w:tcBorders>
              <w:left w:val="single" w:sz="4" w:space="0" w:color="auto"/>
              <w:right w:val="single" w:sz="4" w:space="0" w:color="auto"/>
            </w:tcBorders>
            <w:tcMar>
              <w:left w:w="0" w:type="dxa"/>
              <w:right w:w="0" w:type="dxa"/>
            </w:tcMar>
            <w:vAlign w:val="center"/>
          </w:tcPr>
          <w:p w:rsidR="00783373" w:rsidRPr="002577D9" w:rsidRDefault="00783373" w:rsidP="000F4F8B">
            <w:pPr>
              <w:pStyle w:val="FootnoteText"/>
              <w:snapToGrid w:val="0"/>
              <w:spacing w:after="0" w:line="240" w:lineRule="auto"/>
              <w:ind w:left="39"/>
              <w:rPr>
                <w:rFonts w:ascii="Times New Roman" w:hAnsi="Times New Roman" w:cs="Times New Roman"/>
                <w:lang w:eastAsia="en-US"/>
              </w:rPr>
            </w:pPr>
            <w:r w:rsidRPr="002577D9">
              <w:rPr>
                <w:rFonts w:ascii="Times New Roman" w:hAnsi="Times New Roman" w:cs="Times New Roman"/>
                <w:lang w:eastAsia="en-US"/>
              </w:rPr>
              <w:t xml:space="preserve">Suremontuota 382 kv. m. gyvenamojo korpuso patalpų, pakeista dalis šildymo </w:t>
            </w:r>
          </w:p>
          <w:p w:rsidR="00783373" w:rsidRPr="002577D9" w:rsidRDefault="00783373" w:rsidP="000F4F8B">
            <w:pPr>
              <w:pStyle w:val="FootnoteText"/>
              <w:snapToGrid w:val="0"/>
              <w:spacing w:after="0" w:line="240" w:lineRule="auto"/>
              <w:ind w:left="39"/>
              <w:rPr>
                <w:rFonts w:ascii="Times New Roman" w:hAnsi="Times New Roman" w:cs="Times New Roman"/>
                <w:lang w:eastAsia="en-US"/>
              </w:rPr>
            </w:pPr>
            <w:r w:rsidRPr="002577D9">
              <w:rPr>
                <w:rFonts w:ascii="Times New Roman" w:hAnsi="Times New Roman" w:cs="Times New Roman"/>
                <w:lang w:eastAsia="en-US"/>
              </w:rPr>
              <w:t>bei nuotekų sistemų.</w:t>
            </w:r>
          </w:p>
        </w:tc>
        <w:tc>
          <w:tcPr>
            <w:tcW w:w="536" w:type="pct"/>
            <w:gridSpan w:val="2"/>
            <w:tcBorders>
              <w:left w:val="single" w:sz="4" w:space="0" w:color="auto"/>
            </w:tcBorders>
            <w:vAlign w:val="center"/>
          </w:tcPr>
          <w:p w:rsidR="00783373" w:rsidRPr="002577D9" w:rsidRDefault="00783373" w:rsidP="004A3042">
            <w:pPr>
              <w:jc w:val="center"/>
              <w:rPr>
                <w:sz w:val="20"/>
                <w:szCs w:val="20"/>
              </w:rPr>
            </w:pPr>
            <w:r w:rsidRPr="002577D9">
              <w:rPr>
                <w:sz w:val="20"/>
                <w:szCs w:val="20"/>
              </w:rPr>
              <w:t>470</w:t>
            </w:r>
          </w:p>
        </w:tc>
        <w:tc>
          <w:tcPr>
            <w:tcW w:w="845" w:type="pct"/>
            <w:vAlign w:val="center"/>
          </w:tcPr>
          <w:p w:rsidR="00783373" w:rsidRPr="002577D9" w:rsidRDefault="00783373" w:rsidP="000F4F8B">
            <w:pPr>
              <w:ind w:left="-2"/>
              <w:jc w:val="center"/>
              <w:rPr>
                <w:sz w:val="20"/>
                <w:szCs w:val="20"/>
              </w:rPr>
            </w:pPr>
            <w:r w:rsidRPr="002577D9">
              <w:rPr>
                <w:sz w:val="20"/>
                <w:szCs w:val="20"/>
              </w:rPr>
              <w:t>Obelių vaikų globos namai</w:t>
            </w:r>
          </w:p>
        </w:tc>
        <w:tc>
          <w:tcPr>
            <w:tcW w:w="1035" w:type="pct"/>
          </w:tcPr>
          <w:p w:rsidR="00783373" w:rsidRPr="002577D9" w:rsidRDefault="00783373" w:rsidP="000F4F8B">
            <w:pPr>
              <w:ind w:left="-2"/>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2.5.1.2 </w:t>
            </w:r>
            <w:r w:rsidRPr="002577D9">
              <w:rPr>
                <w:rFonts w:ascii="Times New Roman" w:hAnsi="Times New Roman" w:cs="Times New Roman"/>
                <w:b/>
                <w:lang w:eastAsia="en-US"/>
              </w:rPr>
              <w:t>Atnaujinti rajono viešojo administravimo pastatus (priedas)</w:t>
            </w:r>
          </w:p>
        </w:tc>
        <w:tc>
          <w:tcPr>
            <w:tcW w:w="1304" w:type="pct"/>
            <w:tcMar>
              <w:left w:w="0" w:type="dxa"/>
              <w:right w:w="0" w:type="dxa"/>
            </w:tcMar>
            <w:vAlign w:val="center"/>
          </w:tcPr>
          <w:p w:rsidR="00783373" w:rsidRPr="002577D9" w:rsidRDefault="00783373" w:rsidP="000F4F8B">
            <w:pPr>
              <w:snapToGrid w:val="0"/>
              <w:ind w:left="39" w:right="-108"/>
              <w:rPr>
                <w:sz w:val="20"/>
                <w:szCs w:val="20"/>
              </w:rPr>
            </w:pPr>
            <w:r w:rsidRPr="002577D9">
              <w:rPr>
                <w:sz w:val="20"/>
                <w:szCs w:val="20"/>
              </w:rPr>
              <w:t>Atliktas Archyvų skyriaus remontas (buvusio darželio patalpų remontas pritaikant archyvo reikalavimus: nupirkti stelažai)</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26,8</w:t>
            </w:r>
          </w:p>
        </w:tc>
        <w:tc>
          <w:tcPr>
            <w:tcW w:w="845" w:type="pct"/>
            <w:vAlign w:val="center"/>
          </w:tcPr>
          <w:p w:rsidR="00783373" w:rsidRPr="002577D9" w:rsidRDefault="00783373" w:rsidP="000F4F8B">
            <w:pPr>
              <w:snapToGrid w:val="0"/>
              <w:jc w:val="center"/>
              <w:rPr>
                <w:sz w:val="20"/>
                <w:szCs w:val="20"/>
              </w:rPr>
            </w:pPr>
            <w:r w:rsidRPr="002577D9">
              <w:rPr>
                <w:sz w:val="20"/>
                <w:szCs w:val="20"/>
              </w:rPr>
              <w:t>SA Statybos ir infrastruktūros plėtros skyrius, Strateginio planavimo ir investicijų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Height w:val="460"/>
        </w:trPr>
        <w:tc>
          <w:tcPr>
            <w:tcW w:w="1280" w:type="pct"/>
            <w:vMerge w:val="restart"/>
            <w:tcMar>
              <w:left w:w="0" w:type="dxa"/>
              <w:right w:w="0" w:type="dxa"/>
            </w:tcMar>
            <w:vAlign w:val="center"/>
          </w:tcPr>
          <w:p w:rsidR="00783373" w:rsidRPr="002577D9" w:rsidRDefault="00783373" w:rsidP="000F4F8B">
            <w:pPr>
              <w:pStyle w:val="FootnoteText"/>
              <w:spacing w:after="0" w:line="240" w:lineRule="auto"/>
              <w:ind w:left="108"/>
              <w:rPr>
                <w:rFonts w:ascii="Times New Roman" w:hAnsi="Times New Roman" w:cs="Times New Roman"/>
                <w:b/>
                <w:bCs/>
                <w:lang w:eastAsia="en-US"/>
              </w:rPr>
            </w:pPr>
            <w:r w:rsidRPr="002577D9">
              <w:rPr>
                <w:rFonts w:ascii="Times New Roman" w:hAnsi="Times New Roman" w:cs="Times New Roman"/>
                <w:b/>
                <w:bCs/>
                <w:lang w:eastAsia="en-US"/>
              </w:rPr>
              <w:t>2.5.1.3 Atnaujinti rajono medicinos įstaigų pastatus ir medicininę įrangą</w:t>
            </w:r>
          </w:p>
        </w:tc>
        <w:tc>
          <w:tcPr>
            <w:tcW w:w="1304" w:type="pct"/>
            <w:tcMar>
              <w:left w:w="0" w:type="dxa"/>
              <w:right w:w="0" w:type="dxa"/>
            </w:tcMar>
            <w:vAlign w:val="center"/>
          </w:tcPr>
          <w:p w:rsidR="00783373" w:rsidRPr="002577D9" w:rsidRDefault="00783373" w:rsidP="000F4F8B">
            <w:pPr>
              <w:snapToGrid w:val="0"/>
              <w:ind w:left="39" w:right="-108"/>
              <w:rPr>
                <w:sz w:val="20"/>
                <w:szCs w:val="20"/>
              </w:rPr>
            </w:pPr>
            <w:r w:rsidRPr="002577D9">
              <w:rPr>
                <w:sz w:val="20"/>
                <w:szCs w:val="20"/>
              </w:rPr>
              <w:t xml:space="preserve">Teikta paraiška „Rokiškio poliklinikos infrastruktūros atnaujinimas“ valstybės investicijų programos finansavimui gauti. 2014 m. finansavimas negautas. </w:t>
            </w:r>
          </w:p>
          <w:p w:rsidR="00783373" w:rsidRPr="002577D9" w:rsidRDefault="00783373" w:rsidP="000F4F8B">
            <w:pPr>
              <w:snapToGrid w:val="0"/>
              <w:ind w:left="39" w:right="-108"/>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VšĮ Rokiškio PASPC</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vMerge/>
            <w:tcMar>
              <w:left w:w="0" w:type="dxa"/>
              <w:right w:w="0" w:type="dxa"/>
            </w:tcMar>
            <w:vAlign w:val="center"/>
          </w:tcPr>
          <w:p w:rsidR="00783373" w:rsidRPr="002577D9" w:rsidRDefault="00783373" w:rsidP="000F4F8B">
            <w:pPr>
              <w:ind w:left="108"/>
              <w:rPr>
                <w:sz w:val="20"/>
                <w:szCs w:val="20"/>
              </w:rPr>
            </w:pPr>
          </w:p>
        </w:tc>
        <w:tc>
          <w:tcPr>
            <w:tcW w:w="1304" w:type="pct"/>
            <w:tcMar>
              <w:left w:w="0" w:type="dxa"/>
              <w:right w:w="0" w:type="dxa"/>
            </w:tcMar>
            <w:vAlign w:val="center"/>
          </w:tcPr>
          <w:p w:rsidR="00783373" w:rsidRPr="002577D9" w:rsidRDefault="00783373" w:rsidP="000F4F8B">
            <w:pPr>
              <w:snapToGrid w:val="0"/>
              <w:ind w:left="39" w:right="-23"/>
              <w:rPr>
                <w:sz w:val="20"/>
                <w:szCs w:val="20"/>
              </w:rPr>
            </w:pPr>
            <w:r w:rsidRPr="002577D9">
              <w:rPr>
                <w:sz w:val="20"/>
                <w:szCs w:val="20"/>
              </w:rPr>
              <w:t xml:space="preserve">Aleksandravėlės, Suvainiškio ir Kriaunų bendruomenės medicinos punktai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2014-2015</w:t>
            </w:r>
          </w:p>
        </w:tc>
        <w:tc>
          <w:tcPr>
            <w:tcW w:w="845" w:type="pct"/>
            <w:vAlign w:val="center"/>
          </w:tcPr>
          <w:p w:rsidR="00783373" w:rsidRPr="002577D9" w:rsidRDefault="00783373" w:rsidP="000F4F8B">
            <w:pPr>
              <w:jc w:val="center"/>
              <w:rPr>
                <w:sz w:val="20"/>
                <w:szCs w:val="20"/>
              </w:rPr>
            </w:pPr>
            <w:r w:rsidRPr="002577D9">
              <w:rPr>
                <w:sz w:val="20"/>
                <w:szCs w:val="20"/>
              </w:rPr>
              <w:t xml:space="preserve">SA, Statybos ir infrastruktūros plėtros skyrius </w:t>
            </w:r>
          </w:p>
        </w:tc>
        <w:tc>
          <w:tcPr>
            <w:tcW w:w="1035" w:type="pct"/>
          </w:tcPr>
          <w:p w:rsidR="00783373" w:rsidRPr="002577D9" w:rsidRDefault="00783373" w:rsidP="000F4F8B">
            <w:pPr>
              <w:jc w:val="center"/>
              <w:rPr>
                <w:sz w:val="20"/>
                <w:szCs w:val="20"/>
              </w:rPr>
            </w:pPr>
            <w:r w:rsidRPr="002577D9">
              <w:rPr>
                <w:sz w:val="20"/>
                <w:szCs w:val="20"/>
              </w:rPr>
              <w:t xml:space="preserve">Priemonės dalinai įgyvendintos 2012-2013 m. </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2.5.1.4 </w:t>
            </w:r>
            <w:r w:rsidRPr="002577D9">
              <w:rPr>
                <w:rFonts w:ascii="Times New Roman" w:hAnsi="Times New Roman" w:cs="Times New Roman"/>
                <w:b/>
                <w:bCs/>
                <w:iCs/>
                <w:lang w:eastAsia="en-US"/>
              </w:rPr>
              <w:t>Renovuoti medicinos punktus mokyklose ir gimnazijose</w:t>
            </w:r>
          </w:p>
        </w:tc>
        <w:tc>
          <w:tcPr>
            <w:tcW w:w="1304" w:type="pct"/>
            <w:tcMar>
              <w:left w:w="0" w:type="dxa"/>
              <w:right w:w="0" w:type="dxa"/>
            </w:tcMar>
            <w:vAlign w:val="center"/>
          </w:tcPr>
          <w:p w:rsidR="00783373" w:rsidRPr="002577D9" w:rsidRDefault="00783373" w:rsidP="000F4F8B">
            <w:pPr>
              <w:snapToGrid w:val="0"/>
              <w:ind w:left="39" w:right="-108"/>
              <w:rPr>
                <w:sz w:val="20"/>
                <w:szCs w:val="20"/>
              </w:rPr>
            </w:pPr>
            <w:r w:rsidRPr="002577D9">
              <w:rPr>
                <w:sz w:val="20"/>
                <w:szCs w:val="20"/>
              </w:rPr>
              <w:t xml:space="preserve">Nebuvo įgyvendinama, nes negautas finansavimas.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 xml:space="preserve">SA  Statybos ir infrastruktūros plėtros skyrius, </w:t>
            </w:r>
          </w:p>
          <w:p w:rsidR="00783373" w:rsidRPr="002577D9" w:rsidRDefault="00783373" w:rsidP="000F4F8B">
            <w:pPr>
              <w:jc w:val="center"/>
              <w:rPr>
                <w:sz w:val="20"/>
                <w:szCs w:val="20"/>
              </w:rPr>
            </w:pPr>
            <w:r w:rsidRPr="002577D9">
              <w:rPr>
                <w:sz w:val="20"/>
                <w:szCs w:val="20"/>
              </w:rPr>
              <w:t>Socialinės paramos ir sveikatos skyrius,</w:t>
            </w:r>
          </w:p>
          <w:p w:rsidR="00783373" w:rsidRPr="002577D9" w:rsidRDefault="00783373" w:rsidP="000F4F8B">
            <w:pPr>
              <w:jc w:val="center"/>
              <w:rPr>
                <w:sz w:val="20"/>
                <w:szCs w:val="20"/>
              </w:rPr>
            </w:pPr>
            <w:r w:rsidRPr="002577D9">
              <w:rPr>
                <w:sz w:val="20"/>
                <w:szCs w:val="20"/>
              </w:rPr>
              <w:t>Rokiškio rajono savivaldybės visuomenės sveikatos biuras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iCs/>
                <w:strike/>
                <w:lang w:eastAsia="en-US"/>
              </w:rPr>
            </w:pPr>
            <w:r w:rsidRPr="002577D9">
              <w:rPr>
                <w:rFonts w:ascii="Times New Roman" w:hAnsi="Times New Roman" w:cs="Times New Roman"/>
                <w:b/>
                <w:bCs/>
                <w:lang w:eastAsia="en-US"/>
              </w:rPr>
              <w:t>2.5.1.5 Nestacionarių socialinių paslaugų infrastruktūros plėtra</w:t>
            </w:r>
          </w:p>
        </w:tc>
        <w:tc>
          <w:tcPr>
            <w:tcW w:w="1304" w:type="pct"/>
            <w:tcMar>
              <w:left w:w="0" w:type="dxa"/>
              <w:right w:w="0" w:type="dxa"/>
            </w:tcMar>
            <w:vAlign w:val="center"/>
          </w:tcPr>
          <w:p w:rsidR="00783373" w:rsidRPr="002577D9" w:rsidRDefault="00783373" w:rsidP="000F4F8B">
            <w:pPr>
              <w:snapToGrid w:val="0"/>
              <w:ind w:left="39" w:right="97"/>
              <w:rPr>
                <w:sz w:val="20"/>
                <w:szCs w:val="20"/>
              </w:rPr>
            </w:pPr>
            <w:r w:rsidRPr="002577D9">
              <w:rPr>
                <w:sz w:val="20"/>
                <w:szCs w:val="20"/>
              </w:rPr>
              <w:t>Įgyvendinamas projektas  „Savarankiško gyvenimo namų plėtra Rokiškio rajone“</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336,5</w:t>
            </w:r>
          </w:p>
        </w:tc>
        <w:tc>
          <w:tcPr>
            <w:tcW w:w="845" w:type="pct"/>
            <w:vAlign w:val="center"/>
          </w:tcPr>
          <w:p w:rsidR="00783373" w:rsidRPr="002577D9" w:rsidRDefault="00783373" w:rsidP="000F4F8B">
            <w:pPr>
              <w:snapToGrid w:val="0"/>
              <w:jc w:val="center"/>
              <w:rPr>
                <w:sz w:val="20"/>
                <w:szCs w:val="20"/>
              </w:rPr>
            </w:pPr>
            <w:r w:rsidRPr="002577D9">
              <w:rPr>
                <w:sz w:val="20"/>
                <w:szCs w:val="20"/>
              </w:rPr>
              <w:t>SA Socialinės paramos centras, Statybos ir infrastruktūros plėtros skyrius, Socialinės paramos ir sveikatos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pacing w:after="0" w:line="240" w:lineRule="auto"/>
              <w:ind w:left="108"/>
              <w:rPr>
                <w:rFonts w:ascii="Times New Roman" w:hAnsi="Times New Roman" w:cs="Times New Roman"/>
                <w:b/>
                <w:bCs/>
                <w:iCs/>
                <w:lang w:eastAsia="en-US"/>
              </w:rPr>
            </w:pPr>
            <w:r w:rsidRPr="002577D9">
              <w:rPr>
                <w:rFonts w:ascii="Times New Roman" w:hAnsi="Times New Roman" w:cs="Times New Roman"/>
                <w:b/>
                <w:bCs/>
                <w:lang w:eastAsia="en-US"/>
              </w:rPr>
              <w:t xml:space="preserve">2.5.1.6 </w:t>
            </w:r>
            <w:r w:rsidRPr="002577D9">
              <w:rPr>
                <w:rFonts w:ascii="Times New Roman" w:hAnsi="Times New Roman" w:cs="Times New Roman"/>
                <w:b/>
                <w:bCs/>
                <w:iCs/>
                <w:lang w:eastAsia="en-US"/>
              </w:rPr>
              <w:t>Įdiegti modernią diagnostinę aparatūrą sveikatos priežiūros įstaigose</w:t>
            </w:r>
          </w:p>
        </w:tc>
        <w:tc>
          <w:tcPr>
            <w:tcW w:w="1304" w:type="pct"/>
            <w:tcMar>
              <w:left w:w="0" w:type="dxa"/>
              <w:right w:w="0" w:type="dxa"/>
            </w:tcMar>
            <w:vAlign w:val="center"/>
          </w:tcPr>
          <w:p w:rsidR="00783373" w:rsidRPr="002577D9" w:rsidRDefault="00783373" w:rsidP="00371B2F">
            <w:pPr>
              <w:snapToGrid w:val="0"/>
              <w:ind w:left="39" w:right="-108"/>
              <w:rPr>
                <w:bCs/>
                <w:iCs/>
                <w:strike/>
                <w:sz w:val="20"/>
                <w:szCs w:val="20"/>
              </w:rPr>
            </w:pPr>
            <w:r w:rsidRPr="002577D9">
              <w:rPr>
                <w:bCs/>
                <w:iCs/>
                <w:strike/>
                <w:sz w:val="20"/>
                <w:szCs w:val="20"/>
              </w:rPr>
              <w:t>Įsigytas skaitmeninis rentgeno aparatas</w:t>
            </w:r>
          </w:p>
          <w:p w:rsidR="00783373" w:rsidRPr="002577D9" w:rsidRDefault="00783373" w:rsidP="00371B2F">
            <w:pPr>
              <w:snapToGrid w:val="0"/>
              <w:ind w:left="39" w:right="-108"/>
              <w:rPr>
                <w:strike/>
                <w:sz w:val="20"/>
                <w:szCs w:val="20"/>
              </w:rPr>
            </w:pPr>
            <w:r w:rsidRPr="002577D9">
              <w:rPr>
                <w:color w:val="000000"/>
                <w:spacing w:val="-5"/>
                <w:sz w:val="20"/>
                <w:szCs w:val="20"/>
              </w:rPr>
              <w:t>Kompiuterinės tomografijos įsigijimas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28,5</w:t>
            </w:r>
          </w:p>
        </w:tc>
        <w:tc>
          <w:tcPr>
            <w:tcW w:w="845" w:type="pct"/>
            <w:vAlign w:val="center"/>
          </w:tcPr>
          <w:p w:rsidR="00783373" w:rsidRPr="002577D9" w:rsidRDefault="00783373" w:rsidP="000F4F8B">
            <w:pPr>
              <w:jc w:val="center"/>
              <w:rPr>
                <w:sz w:val="20"/>
                <w:szCs w:val="20"/>
              </w:rPr>
            </w:pPr>
            <w:r w:rsidRPr="002577D9">
              <w:rPr>
                <w:sz w:val="20"/>
                <w:szCs w:val="20"/>
              </w:rPr>
              <w:t>VšĮ Rokiškio rajono ligoninė</w:t>
            </w:r>
          </w:p>
        </w:tc>
        <w:tc>
          <w:tcPr>
            <w:tcW w:w="1035" w:type="pct"/>
          </w:tcPr>
          <w:p w:rsidR="00783373" w:rsidRPr="002577D9" w:rsidRDefault="00783373" w:rsidP="00371215">
            <w:pPr>
              <w:jc w:val="center"/>
              <w:rPr>
                <w:sz w:val="20"/>
                <w:szCs w:val="20"/>
              </w:rPr>
            </w:pPr>
            <w:r w:rsidRPr="002577D9">
              <w:rPr>
                <w:sz w:val="20"/>
                <w:szCs w:val="20"/>
              </w:rPr>
              <w:t>Siūloma koreguoti priemonės pasiekimo indikatorių įrašant „</w:t>
            </w:r>
            <w:r w:rsidRPr="002577D9">
              <w:rPr>
                <w:color w:val="000000"/>
                <w:spacing w:val="-5"/>
                <w:sz w:val="20"/>
                <w:szCs w:val="20"/>
              </w:rPr>
              <w:t>Kompiuterinės tomografijos įsigijimas”</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iCs/>
                <w:lang w:eastAsia="en-US"/>
              </w:rPr>
            </w:pPr>
            <w:r w:rsidRPr="002577D9">
              <w:rPr>
                <w:rFonts w:ascii="Times New Roman" w:hAnsi="Times New Roman" w:cs="Times New Roman"/>
                <w:b/>
                <w:bCs/>
                <w:lang w:eastAsia="en-US"/>
              </w:rPr>
              <w:t xml:space="preserve">2.5.1.7 </w:t>
            </w:r>
            <w:r w:rsidRPr="002577D9">
              <w:rPr>
                <w:rFonts w:ascii="Times New Roman" w:hAnsi="Times New Roman" w:cs="Times New Roman"/>
                <w:b/>
                <w:bCs/>
                <w:iCs/>
                <w:lang w:eastAsia="en-US"/>
              </w:rPr>
              <w:t>Elektroninės pirminės asmens sveikatos priežiūros paslaugų informacinės sistemos diegimas VšĮ PASPC</w:t>
            </w:r>
          </w:p>
        </w:tc>
        <w:tc>
          <w:tcPr>
            <w:tcW w:w="1304" w:type="pct"/>
            <w:tcMar>
              <w:left w:w="0" w:type="dxa"/>
              <w:right w:w="0" w:type="dxa"/>
            </w:tcMar>
            <w:vAlign w:val="center"/>
          </w:tcPr>
          <w:p w:rsidR="00783373" w:rsidRPr="002577D9" w:rsidRDefault="00783373" w:rsidP="000F4F8B">
            <w:pPr>
              <w:snapToGrid w:val="0"/>
              <w:ind w:left="39" w:right="-108"/>
              <w:rPr>
                <w:sz w:val="20"/>
                <w:szCs w:val="20"/>
              </w:rPr>
            </w:pPr>
            <w:r w:rsidRPr="002577D9">
              <w:rPr>
                <w:sz w:val="20"/>
                <w:szCs w:val="20"/>
              </w:rPr>
              <w:t>Diegiama  informacinė sistema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17,3</w:t>
            </w:r>
          </w:p>
        </w:tc>
        <w:tc>
          <w:tcPr>
            <w:tcW w:w="845" w:type="pct"/>
            <w:vAlign w:val="center"/>
          </w:tcPr>
          <w:p w:rsidR="00783373" w:rsidRPr="002577D9" w:rsidRDefault="00783373" w:rsidP="000F4F8B">
            <w:pPr>
              <w:snapToGrid w:val="0"/>
              <w:jc w:val="center"/>
              <w:rPr>
                <w:sz w:val="20"/>
                <w:szCs w:val="20"/>
              </w:rPr>
            </w:pPr>
            <w:r w:rsidRPr="002577D9">
              <w:rPr>
                <w:sz w:val="20"/>
                <w:szCs w:val="20"/>
              </w:rPr>
              <w:t>VšĮ Rokiškio PASPC</w:t>
            </w:r>
          </w:p>
        </w:tc>
        <w:tc>
          <w:tcPr>
            <w:tcW w:w="1035" w:type="pct"/>
          </w:tcPr>
          <w:p w:rsidR="00783373" w:rsidRPr="002577D9" w:rsidRDefault="00783373" w:rsidP="000F4F8B">
            <w:pPr>
              <w:snapToGrid w:val="0"/>
              <w:jc w:val="center"/>
              <w:rPr>
                <w:sz w:val="20"/>
                <w:szCs w:val="20"/>
              </w:rPr>
            </w:pPr>
            <w:r w:rsidRPr="002577D9">
              <w:rPr>
                <w:sz w:val="20"/>
                <w:szCs w:val="20"/>
              </w:rPr>
              <w:t>Priemonė įgyvendinama</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iCs/>
                <w:lang w:eastAsia="en-US"/>
              </w:rPr>
            </w:pPr>
            <w:r w:rsidRPr="002577D9">
              <w:rPr>
                <w:rFonts w:ascii="Times New Roman" w:hAnsi="Times New Roman" w:cs="Times New Roman"/>
                <w:b/>
                <w:bCs/>
                <w:lang w:eastAsia="en-US"/>
              </w:rPr>
              <w:t xml:space="preserve">2.5.1.8 </w:t>
            </w:r>
            <w:r w:rsidRPr="002577D9">
              <w:rPr>
                <w:rFonts w:ascii="Times New Roman" w:hAnsi="Times New Roman" w:cs="Times New Roman"/>
                <w:b/>
                <w:lang w:eastAsia="en-US"/>
              </w:rPr>
              <w:t>Elektroninių sveikatos paslaugų plėtra Panevėžio regiono asmens sveikatos priežiūros įstaigose</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rStyle w:val="dlxnowrap1"/>
                <w:b/>
                <w:bCs/>
                <w:sz w:val="20"/>
                <w:szCs w:val="20"/>
              </w:rPr>
              <w:t xml:space="preserve">Įgyvendinamas projektas „Elektroninių sveikatos paslaugų plėtra Panevėžio regiono asmens sveikatos priežiūros įstaigose“, </w:t>
            </w:r>
            <w:r w:rsidRPr="002577D9">
              <w:rPr>
                <w:sz w:val="20"/>
                <w:szCs w:val="20"/>
              </w:rPr>
              <w:t>diegiama informacinė sistema</w:t>
            </w:r>
          </w:p>
        </w:tc>
        <w:tc>
          <w:tcPr>
            <w:tcW w:w="536" w:type="pct"/>
            <w:gridSpan w:val="2"/>
            <w:vAlign w:val="center"/>
          </w:tcPr>
          <w:p w:rsidR="00783373" w:rsidRPr="002577D9" w:rsidRDefault="00783373" w:rsidP="004A3042">
            <w:pPr>
              <w:jc w:val="center"/>
              <w:rPr>
                <w:sz w:val="20"/>
                <w:szCs w:val="20"/>
              </w:rPr>
            </w:pPr>
            <w:r w:rsidRPr="002577D9">
              <w:rPr>
                <w:sz w:val="20"/>
                <w:szCs w:val="20"/>
              </w:rPr>
              <w:t>121</w:t>
            </w:r>
          </w:p>
        </w:tc>
        <w:tc>
          <w:tcPr>
            <w:tcW w:w="845" w:type="pct"/>
            <w:vAlign w:val="center"/>
          </w:tcPr>
          <w:p w:rsidR="00783373" w:rsidRPr="002577D9" w:rsidRDefault="00783373" w:rsidP="000F4F8B">
            <w:pPr>
              <w:snapToGrid w:val="0"/>
              <w:jc w:val="center"/>
              <w:rPr>
                <w:sz w:val="20"/>
                <w:szCs w:val="20"/>
              </w:rPr>
            </w:pPr>
          </w:p>
          <w:p w:rsidR="00783373" w:rsidRPr="002577D9" w:rsidRDefault="00783373" w:rsidP="000F4F8B">
            <w:pPr>
              <w:snapToGrid w:val="0"/>
              <w:jc w:val="center"/>
              <w:rPr>
                <w:sz w:val="20"/>
                <w:szCs w:val="20"/>
              </w:rPr>
            </w:pPr>
            <w:r w:rsidRPr="002577D9">
              <w:rPr>
                <w:sz w:val="20"/>
                <w:szCs w:val="20"/>
              </w:rPr>
              <w:t>VšĮ Rokiškio rajono ligoninė</w:t>
            </w:r>
          </w:p>
        </w:tc>
        <w:tc>
          <w:tcPr>
            <w:tcW w:w="1035" w:type="pct"/>
          </w:tcPr>
          <w:p w:rsidR="00783373" w:rsidRPr="002577D9" w:rsidRDefault="00783373" w:rsidP="000F4F8B">
            <w:pPr>
              <w:snapToGrid w:val="0"/>
              <w:jc w:val="center"/>
              <w:rPr>
                <w:sz w:val="20"/>
                <w:szCs w:val="20"/>
              </w:rPr>
            </w:pPr>
            <w:r w:rsidRPr="002577D9">
              <w:rPr>
                <w:sz w:val="20"/>
                <w:szCs w:val="20"/>
              </w:rPr>
              <w:t xml:space="preserve">Projektas vykdomas su 11 partnerių Panevėžio apskrities sveikatos priežiūros įstaigų  </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iCs/>
                <w:lang w:eastAsia="en-US"/>
              </w:rPr>
            </w:pPr>
            <w:r w:rsidRPr="002577D9">
              <w:rPr>
                <w:rFonts w:ascii="Times New Roman" w:hAnsi="Times New Roman" w:cs="Times New Roman"/>
                <w:b/>
                <w:bCs/>
                <w:lang w:eastAsia="en-US"/>
              </w:rPr>
              <w:t xml:space="preserve">2.5.1.9 </w:t>
            </w:r>
            <w:r w:rsidRPr="002577D9">
              <w:rPr>
                <w:rFonts w:ascii="Times New Roman" w:hAnsi="Times New Roman" w:cs="Times New Roman"/>
                <w:b/>
                <w:bCs/>
                <w:iCs/>
                <w:lang w:eastAsia="en-US"/>
              </w:rPr>
              <w:t xml:space="preserve">Stiprinti sveikatos priežiūrą; gerinti specializuotas paslaugas; </w:t>
            </w:r>
          </w:p>
          <w:p w:rsidR="00783373" w:rsidRPr="002577D9" w:rsidRDefault="00783373" w:rsidP="000F4F8B">
            <w:pPr>
              <w:pStyle w:val="FootnoteText"/>
              <w:snapToGrid w:val="0"/>
              <w:spacing w:after="0" w:line="240" w:lineRule="auto"/>
              <w:ind w:left="108"/>
              <w:rPr>
                <w:rFonts w:ascii="Times New Roman" w:hAnsi="Times New Roman" w:cs="Times New Roman"/>
                <w:b/>
                <w:bCs/>
                <w:iCs/>
                <w:lang w:eastAsia="en-US"/>
              </w:rPr>
            </w:pPr>
            <w:r w:rsidRPr="002577D9">
              <w:rPr>
                <w:rFonts w:ascii="Times New Roman" w:hAnsi="Times New Roman" w:cs="Times New Roman"/>
                <w:b/>
                <w:bCs/>
                <w:iCs/>
                <w:lang w:eastAsia="en-US"/>
              </w:rPr>
              <w:t>užtikrinti asmens sveikatos paslaugų teikimo saugumą ir kokybę pacientams bei darbuotojams</w:t>
            </w:r>
          </w:p>
        </w:tc>
        <w:tc>
          <w:tcPr>
            <w:tcW w:w="1304" w:type="pct"/>
            <w:tcMar>
              <w:left w:w="0" w:type="dxa"/>
              <w:right w:w="0" w:type="dxa"/>
            </w:tcMar>
            <w:vAlign w:val="center"/>
          </w:tcPr>
          <w:p w:rsidR="00783373" w:rsidRPr="002577D9" w:rsidRDefault="00783373" w:rsidP="00371B2F">
            <w:pPr>
              <w:snapToGrid w:val="0"/>
              <w:ind w:left="39" w:right="-108"/>
              <w:rPr>
                <w:sz w:val="20"/>
                <w:szCs w:val="20"/>
              </w:rPr>
            </w:pPr>
            <w:r w:rsidRPr="002577D9">
              <w:rPr>
                <w:sz w:val="20"/>
                <w:szCs w:val="20"/>
              </w:rPr>
              <w:t xml:space="preserve">Teikta paraiška „VšĮ Rokiškio rajono ligoninės pastatų inžinerinių sistemų atnaujinimas“ valstybės investicijų programos finansavimui gauti. 2014 m. finansavimas nebuvo suteiktas.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VšĮ Rokiškio rajono ligoninė</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lang w:eastAsia="en-US"/>
              </w:rPr>
            </w:pPr>
            <w:r w:rsidRPr="002577D9">
              <w:rPr>
                <w:rFonts w:ascii="Times New Roman" w:hAnsi="Times New Roman" w:cs="Times New Roman"/>
                <w:b/>
                <w:bCs/>
                <w:lang w:eastAsia="en-US"/>
              </w:rPr>
              <w:t>2.5.1.10 Gerinti teikiamų sveikatos priežiūros paslaugų kokybę kaimuose</w:t>
            </w:r>
          </w:p>
        </w:tc>
        <w:tc>
          <w:tcPr>
            <w:tcW w:w="1304" w:type="pct"/>
            <w:tcMar>
              <w:left w:w="0" w:type="dxa"/>
              <w:right w:w="0" w:type="dxa"/>
            </w:tcMar>
            <w:vAlign w:val="center"/>
          </w:tcPr>
          <w:p w:rsidR="00783373" w:rsidRPr="002577D9" w:rsidRDefault="00783373" w:rsidP="00DF6D7E">
            <w:pPr>
              <w:snapToGrid w:val="0"/>
              <w:ind w:left="39" w:right="-108"/>
              <w:rPr>
                <w:iCs/>
                <w:sz w:val="20"/>
                <w:szCs w:val="20"/>
              </w:rPr>
            </w:pPr>
            <w:r w:rsidRPr="002577D9">
              <w:rPr>
                <w:iCs/>
                <w:sz w:val="20"/>
                <w:szCs w:val="20"/>
              </w:rPr>
              <w:t>214 m. nebuvo įgyvendinama, negautas finansavimas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Socialinės paramos ir sveikatos skyrius, Medicinos paslaugas teikiančios įstaigos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sz w:val="20"/>
                <w:szCs w:val="20"/>
              </w:rPr>
            </w:pPr>
            <w:r w:rsidRPr="002577D9">
              <w:rPr>
                <w:b/>
                <w:bCs/>
                <w:sz w:val="20"/>
                <w:szCs w:val="20"/>
              </w:rPr>
              <w:t>2.5.1.11 Pritaikyti esamus nenaudojamus savivaldybės pastatus bendruomenės/verslo poreikiams</w:t>
            </w:r>
            <w:r w:rsidRPr="002577D9">
              <w:rPr>
                <w:b/>
                <w:sz w:val="20"/>
                <w:szCs w:val="20"/>
              </w:rPr>
              <w:t xml:space="preserve"> </w:t>
            </w:r>
          </w:p>
          <w:p w:rsidR="00783373" w:rsidRPr="002577D9" w:rsidRDefault="00783373" w:rsidP="000F4F8B">
            <w:pPr>
              <w:pStyle w:val="FootnoteText"/>
              <w:snapToGrid w:val="0"/>
              <w:spacing w:after="0" w:line="240" w:lineRule="auto"/>
              <w:ind w:left="108"/>
              <w:rPr>
                <w:rFonts w:ascii="Times New Roman" w:hAnsi="Times New Roman" w:cs="Times New Roman"/>
                <w:b/>
                <w:bCs/>
                <w:lang w:eastAsia="en-US"/>
              </w:rPr>
            </w:pPr>
          </w:p>
        </w:tc>
        <w:tc>
          <w:tcPr>
            <w:tcW w:w="1304" w:type="pct"/>
            <w:tcMar>
              <w:left w:w="0" w:type="dxa"/>
              <w:right w:w="0" w:type="dxa"/>
            </w:tcMar>
            <w:vAlign w:val="center"/>
          </w:tcPr>
          <w:p w:rsidR="00783373" w:rsidRPr="002577D9" w:rsidRDefault="00783373" w:rsidP="000F4F8B">
            <w:pPr>
              <w:ind w:left="39"/>
              <w:rPr>
                <w:sz w:val="20"/>
                <w:szCs w:val="20"/>
              </w:rPr>
            </w:pPr>
            <w:r w:rsidRPr="002577D9">
              <w:rPr>
                <w:sz w:val="20"/>
                <w:szCs w:val="20"/>
              </w:rPr>
              <w:t>Baigtas įgyvendinti projektas „Buvusių darželio ir mokyklos pastatų Žiobiškyje rekonstravimas ir pritaikymas jaunimo turizmo bazei bei bendruomenės poreikiams“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111,3</w:t>
            </w:r>
          </w:p>
        </w:tc>
        <w:tc>
          <w:tcPr>
            <w:tcW w:w="845" w:type="pct"/>
            <w:vAlign w:val="center"/>
          </w:tcPr>
          <w:p w:rsidR="00783373" w:rsidRPr="002577D9" w:rsidRDefault="00783373" w:rsidP="000F4F8B">
            <w:pPr>
              <w:snapToGrid w:val="0"/>
              <w:jc w:val="center"/>
              <w:rPr>
                <w:sz w:val="20"/>
                <w:szCs w:val="20"/>
              </w:rPr>
            </w:pPr>
            <w:r w:rsidRPr="002577D9">
              <w:rPr>
                <w:sz w:val="20"/>
                <w:szCs w:val="20"/>
              </w:rPr>
              <w:t>SA  Statybos ir infrastruktūros plėtros skyrius, seniūnijos, bendruomenės, Žemės ūkio skyrius, Strateginio planavimo ir investicijų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p>
        </w:tc>
        <w:tc>
          <w:tcPr>
            <w:tcW w:w="1304" w:type="pct"/>
            <w:tcMar>
              <w:left w:w="0" w:type="dxa"/>
              <w:right w:w="0" w:type="dxa"/>
            </w:tcMar>
            <w:vAlign w:val="center"/>
          </w:tcPr>
          <w:p w:rsidR="00783373" w:rsidRPr="002577D9" w:rsidRDefault="00783373" w:rsidP="000F4F8B">
            <w:pPr>
              <w:ind w:left="39"/>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1111,4</w:t>
            </w:r>
          </w:p>
        </w:tc>
        <w:tc>
          <w:tcPr>
            <w:tcW w:w="845" w:type="pct"/>
            <w:vAlign w:val="center"/>
          </w:tcPr>
          <w:p w:rsidR="00783373" w:rsidRPr="002577D9" w:rsidRDefault="00783373" w:rsidP="000F4F8B">
            <w:pPr>
              <w:snapToGrid w:val="0"/>
              <w:jc w:val="center"/>
              <w:rPr>
                <w:sz w:val="20"/>
                <w:szCs w:val="20"/>
              </w:rPr>
            </w:pP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bCs/>
                <w:sz w:val="20"/>
                <w:szCs w:val="20"/>
              </w:rPr>
            </w:pPr>
            <w:r w:rsidRPr="002577D9">
              <w:rPr>
                <w:b/>
                <w:sz w:val="20"/>
                <w:szCs w:val="20"/>
              </w:rPr>
              <w:t xml:space="preserve">Uždavinys 2.5.2 </w:t>
            </w:r>
            <w:r w:rsidRPr="002577D9">
              <w:rPr>
                <w:b/>
                <w:bCs/>
                <w:sz w:val="20"/>
                <w:szCs w:val="20"/>
              </w:rPr>
              <w:t>Ugdyti socialinės sferos ir viešojo administravimo darbuotojų kompetenciją, kelti jų kvalifikaciją</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Borders>
              <w:right w:val="single" w:sz="4" w:space="0" w:color="auto"/>
            </w:tcBorders>
            <w:tcMar>
              <w:left w:w="0" w:type="dxa"/>
              <w:right w:w="0" w:type="dxa"/>
            </w:tcMar>
            <w:vAlign w:val="center"/>
          </w:tcPr>
          <w:p w:rsidR="00783373" w:rsidRPr="002577D9" w:rsidRDefault="00783373" w:rsidP="000F4F8B">
            <w:pPr>
              <w:ind w:left="108"/>
              <w:rPr>
                <w:b/>
                <w:bCs/>
                <w:color w:val="000000"/>
                <w:sz w:val="20"/>
                <w:szCs w:val="20"/>
              </w:rPr>
            </w:pPr>
            <w:r w:rsidRPr="002577D9">
              <w:rPr>
                <w:b/>
                <w:bCs/>
                <w:color w:val="000000"/>
                <w:sz w:val="20"/>
                <w:szCs w:val="20"/>
              </w:rPr>
              <w:t xml:space="preserve">2.5.2.1 </w:t>
            </w:r>
            <w:r w:rsidRPr="002577D9">
              <w:rPr>
                <w:b/>
                <w:color w:val="000000"/>
                <w:sz w:val="20"/>
                <w:szCs w:val="20"/>
              </w:rPr>
              <w:t>Kelti gydytojų, bendrosios praktikos slaugytojų kvalifikaciją</w:t>
            </w:r>
          </w:p>
        </w:tc>
        <w:tc>
          <w:tcPr>
            <w:tcW w:w="1304" w:type="pct"/>
            <w:tcBorders>
              <w:left w:val="single" w:sz="4" w:space="0" w:color="auto"/>
            </w:tcBorders>
            <w:tcMar>
              <w:left w:w="0" w:type="dxa"/>
              <w:right w:w="0" w:type="dxa"/>
            </w:tcMar>
            <w:vAlign w:val="center"/>
          </w:tcPr>
          <w:p w:rsidR="00783373" w:rsidRPr="002577D9" w:rsidRDefault="00783373" w:rsidP="000F4F8B">
            <w:pPr>
              <w:snapToGrid w:val="0"/>
              <w:ind w:left="39"/>
              <w:rPr>
                <w:color w:val="000000"/>
                <w:sz w:val="20"/>
                <w:szCs w:val="20"/>
              </w:rPr>
            </w:pPr>
            <w:r w:rsidRPr="002577D9">
              <w:rPr>
                <w:color w:val="000000"/>
                <w:sz w:val="20"/>
                <w:szCs w:val="20"/>
              </w:rPr>
              <w:t>Nebuvo įgyvendinama, negautas finansavimas</w:t>
            </w:r>
          </w:p>
        </w:tc>
        <w:tc>
          <w:tcPr>
            <w:tcW w:w="536" w:type="pct"/>
            <w:gridSpan w:val="2"/>
            <w:vAlign w:val="center"/>
          </w:tcPr>
          <w:p w:rsidR="00783373" w:rsidRPr="002577D9" w:rsidRDefault="00783373" w:rsidP="004A3042">
            <w:pPr>
              <w:jc w:val="center"/>
              <w:rPr>
                <w:color w:val="000000"/>
                <w:sz w:val="20"/>
                <w:szCs w:val="20"/>
              </w:rPr>
            </w:pPr>
            <w:r w:rsidRPr="002577D9">
              <w:rPr>
                <w:color w:val="000000"/>
                <w:sz w:val="20"/>
                <w:szCs w:val="20"/>
              </w:rPr>
              <w:t>0</w:t>
            </w:r>
          </w:p>
        </w:tc>
        <w:tc>
          <w:tcPr>
            <w:tcW w:w="845" w:type="pct"/>
            <w:vAlign w:val="center"/>
          </w:tcPr>
          <w:p w:rsidR="00783373" w:rsidRPr="002577D9" w:rsidRDefault="00783373" w:rsidP="000F4F8B">
            <w:pPr>
              <w:jc w:val="center"/>
              <w:rPr>
                <w:color w:val="000000"/>
                <w:sz w:val="20"/>
                <w:szCs w:val="20"/>
              </w:rPr>
            </w:pPr>
            <w:r w:rsidRPr="002577D9">
              <w:rPr>
                <w:color w:val="000000"/>
                <w:sz w:val="20"/>
                <w:szCs w:val="20"/>
              </w:rPr>
              <w:t>SA Socialinės paramos ir sveikatos skyrius, Medicinos paslaugas teikiančios įstaigos</w:t>
            </w:r>
          </w:p>
        </w:tc>
        <w:tc>
          <w:tcPr>
            <w:tcW w:w="1035" w:type="pct"/>
          </w:tcPr>
          <w:p w:rsidR="00783373" w:rsidRPr="002577D9" w:rsidRDefault="00783373" w:rsidP="000F4F8B">
            <w:pPr>
              <w:jc w:val="center"/>
              <w:rPr>
                <w:color w:val="000000"/>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bCs/>
                <w:sz w:val="20"/>
                <w:szCs w:val="20"/>
              </w:rPr>
              <w:t xml:space="preserve">2.5.2.2 </w:t>
            </w:r>
            <w:r w:rsidRPr="002577D9">
              <w:rPr>
                <w:b/>
                <w:sz w:val="20"/>
                <w:szCs w:val="20"/>
              </w:rPr>
              <w:t>Ugdyti kultūros darbuotojų gebėjimus, kelti jų kvalifikaciją</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2014 m. kvalifikaciją kėlė 122 rajono kultūros darbuotojai</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2,9</w:t>
            </w:r>
          </w:p>
        </w:tc>
        <w:tc>
          <w:tcPr>
            <w:tcW w:w="845" w:type="pct"/>
            <w:vAlign w:val="center"/>
          </w:tcPr>
          <w:p w:rsidR="00783373" w:rsidRPr="002577D9" w:rsidRDefault="00783373" w:rsidP="000F4F8B">
            <w:pPr>
              <w:snapToGrid w:val="0"/>
              <w:jc w:val="center"/>
              <w:rPr>
                <w:sz w:val="20"/>
                <w:szCs w:val="20"/>
              </w:rPr>
            </w:pPr>
            <w:r w:rsidRPr="002577D9">
              <w:rPr>
                <w:sz w:val="20"/>
                <w:szCs w:val="20"/>
              </w:rPr>
              <w:t>SA Kultūros, turizmo ir ryšių su užsienio šalimis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trike/>
                <w:sz w:val="20"/>
                <w:szCs w:val="20"/>
              </w:rPr>
            </w:pPr>
            <w:r w:rsidRPr="002577D9">
              <w:rPr>
                <w:b/>
                <w:bCs/>
                <w:sz w:val="20"/>
                <w:szCs w:val="20"/>
              </w:rPr>
              <w:t xml:space="preserve">2.5.2.3 </w:t>
            </w:r>
            <w:r w:rsidRPr="002577D9">
              <w:rPr>
                <w:b/>
                <w:sz w:val="20"/>
                <w:szCs w:val="20"/>
              </w:rPr>
              <w:t>Rokiškio rajono s</w:t>
            </w:r>
            <w:r w:rsidRPr="002577D9">
              <w:rPr>
                <w:b/>
                <w:bCs/>
                <w:sz w:val="20"/>
                <w:szCs w:val="20"/>
              </w:rPr>
              <w:t>avivaldybės politikų, administracijos ir įstaigų darbuotojų  kompiuterinio raštingumo, užsienio kalbų, projektų valdymo, teritorijų planavimo ir kitų administracinių gebėjimų gerinimas</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Baigtas įgyvendinti projektas „</w:t>
            </w:r>
            <w:r w:rsidRPr="002577D9">
              <w:rPr>
                <w:rStyle w:val="dlxnowrap1"/>
                <w:b/>
                <w:bCs/>
                <w:sz w:val="20"/>
                <w:szCs w:val="20"/>
              </w:rPr>
              <w:t>Rokiškio rajono savivaldybės politikų, administracijos ir įstaigos darbuotojų kvalifikacijos tobulinimas</w:t>
            </w:r>
            <w:r w:rsidRPr="002577D9">
              <w:rPr>
                <w:sz w:val="20"/>
                <w:szCs w:val="20"/>
              </w:rPr>
              <w:t>“.Projekto metu įvykdyta 18 mokymų, (224 val.), išduoti 168 mokymų baigimo pažymėjimai. Mokymų metu apmokyti 149 Rokiškio rajono savivaldybės darbuotojai ir politikai.</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35,7</w:t>
            </w:r>
          </w:p>
        </w:tc>
        <w:tc>
          <w:tcPr>
            <w:tcW w:w="845" w:type="pct"/>
            <w:vAlign w:val="center"/>
          </w:tcPr>
          <w:p w:rsidR="00783373" w:rsidRPr="002577D9" w:rsidRDefault="00783373" w:rsidP="000F4F8B">
            <w:pPr>
              <w:snapToGrid w:val="0"/>
              <w:jc w:val="center"/>
              <w:rPr>
                <w:sz w:val="20"/>
                <w:szCs w:val="20"/>
              </w:rPr>
            </w:pPr>
            <w:r w:rsidRPr="002577D9">
              <w:rPr>
                <w:sz w:val="20"/>
                <w:szCs w:val="20"/>
              </w:rPr>
              <w:t>SA Juridinis ir personalo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38,6</w:t>
            </w:r>
          </w:p>
        </w:tc>
        <w:tc>
          <w:tcPr>
            <w:tcW w:w="845" w:type="pct"/>
            <w:vAlign w:val="center"/>
          </w:tcPr>
          <w:p w:rsidR="00783373" w:rsidRPr="002577D9" w:rsidRDefault="00783373" w:rsidP="000F4F8B">
            <w:pPr>
              <w:snapToGrid w:val="0"/>
              <w:jc w:val="center"/>
              <w:rPr>
                <w:sz w:val="20"/>
                <w:szCs w:val="20"/>
              </w:rPr>
            </w:pP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Cs/>
                <w:sz w:val="20"/>
                <w:szCs w:val="20"/>
              </w:rPr>
            </w:pPr>
            <w:r w:rsidRPr="002577D9">
              <w:rPr>
                <w:b/>
                <w:sz w:val="20"/>
                <w:szCs w:val="20"/>
              </w:rPr>
              <w:t xml:space="preserve">Uždavinys 2.5.3 </w:t>
            </w:r>
            <w:r w:rsidRPr="002577D9">
              <w:rPr>
                <w:b/>
                <w:bCs/>
                <w:sz w:val="20"/>
                <w:szCs w:val="20"/>
              </w:rPr>
              <w:t>Įgyvendinti prevencijos principus socialinių ir viešųjų paslaugų teikimo srityje</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7474FE">
            <w:pPr>
              <w:ind w:left="108"/>
              <w:rPr>
                <w:b/>
                <w:sz w:val="20"/>
                <w:szCs w:val="20"/>
              </w:rPr>
            </w:pPr>
            <w:r w:rsidRPr="002577D9">
              <w:rPr>
                <w:b/>
                <w:bCs/>
                <w:sz w:val="20"/>
                <w:szCs w:val="20"/>
              </w:rPr>
              <w:t xml:space="preserve">2.5.3.1 </w:t>
            </w:r>
            <w:r w:rsidRPr="002577D9">
              <w:rPr>
                <w:b/>
                <w:sz w:val="20"/>
                <w:szCs w:val="20"/>
              </w:rPr>
              <w:t>Visuomenės sveikatos stiprinimas savivaldybės bendruomenėje</w:t>
            </w:r>
          </w:p>
        </w:tc>
        <w:tc>
          <w:tcPr>
            <w:tcW w:w="1304" w:type="pct"/>
            <w:tcMar>
              <w:left w:w="0" w:type="dxa"/>
              <w:right w:w="0" w:type="dxa"/>
            </w:tcMar>
            <w:vAlign w:val="center"/>
          </w:tcPr>
          <w:p w:rsidR="00783373" w:rsidRPr="002577D9" w:rsidRDefault="00783373" w:rsidP="007474FE">
            <w:pPr>
              <w:ind w:left="39"/>
              <w:rPr>
                <w:sz w:val="20"/>
                <w:szCs w:val="20"/>
              </w:rPr>
            </w:pPr>
            <w:r w:rsidRPr="002577D9">
              <w:rPr>
                <w:sz w:val="20"/>
                <w:szCs w:val="20"/>
              </w:rPr>
              <w:t>99 organizuoti renginiai, diskusijos, paskaitos, seminarai, konferencijos, akcijos  Rokiškio rajone. Dalyvavo apie 2530 rajono gyventojų.</w:t>
            </w:r>
          </w:p>
          <w:p w:rsidR="00783373" w:rsidRPr="002577D9" w:rsidRDefault="00783373" w:rsidP="007474FE">
            <w:pPr>
              <w:ind w:left="39"/>
              <w:rPr>
                <w:b/>
                <w:bCs/>
                <w:sz w:val="20"/>
                <w:szCs w:val="20"/>
              </w:rPr>
            </w:pPr>
            <w:r w:rsidRPr="002577D9">
              <w:rPr>
                <w:sz w:val="20"/>
                <w:szCs w:val="20"/>
              </w:rPr>
              <w:t>163 informaciniai pranešimai, spaudoje, publikacijos internetinėje svetainėje www.rsveikata.lt</w:t>
            </w:r>
          </w:p>
        </w:tc>
        <w:tc>
          <w:tcPr>
            <w:tcW w:w="536" w:type="pct"/>
            <w:gridSpan w:val="2"/>
            <w:vAlign w:val="center"/>
          </w:tcPr>
          <w:p w:rsidR="00783373" w:rsidRPr="002577D9" w:rsidRDefault="00783373" w:rsidP="004A3042">
            <w:pPr>
              <w:jc w:val="center"/>
              <w:rPr>
                <w:sz w:val="20"/>
                <w:szCs w:val="20"/>
              </w:rPr>
            </w:pPr>
            <w:r w:rsidRPr="002577D9">
              <w:rPr>
                <w:sz w:val="20"/>
                <w:szCs w:val="20"/>
              </w:rPr>
              <w:t>48,3</w:t>
            </w:r>
          </w:p>
        </w:tc>
        <w:tc>
          <w:tcPr>
            <w:tcW w:w="845" w:type="pct"/>
            <w:vAlign w:val="center"/>
          </w:tcPr>
          <w:p w:rsidR="00783373" w:rsidRPr="002577D9" w:rsidRDefault="00783373" w:rsidP="000F4F8B">
            <w:pPr>
              <w:snapToGrid w:val="0"/>
              <w:jc w:val="center"/>
              <w:rPr>
                <w:sz w:val="20"/>
                <w:szCs w:val="20"/>
              </w:rPr>
            </w:pPr>
            <w:r w:rsidRPr="002577D9">
              <w:rPr>
                <w:sz w:val="20"/>
                <w:szCs w:val="20"/>
              </w:rPr>
              <w:t>Visuomenės sveikatos biuras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7474FE">
            <w:pPr>
              <w:ind w:left="108"/>
              <w:rPr>
                <w:sz w:val="20"/>
                <w:szCs w:val="20"/>
              </w:rPr>
            </w:pPr>
            <w:r w:rsidRPr="002577D9">
              <w:rPr>
                <w:b/>
                <w:bCs/>
                <w:sz w:val="20"/>
                <w:szCs w:val="20"/>
              </w:rPr>
              <w:t xml:space="preserve">2.5.3.2 </w:t>
            </w:r>
            <w:r w:rsidRPr="002577D9">
              <w:rPr>
                <w:b/>
                <w:sz w:val="20"/>
                <w:szCs w:val="20"/>
              </w:rPr>
              <w:t>Savivaldybės visuomenės sveikatos stebėsena (monitoringas</w:t>
            </w:r>
            <w:r w:rsidRPr="002577D9">
              <w:rPr>
                <w:sz w:val="20"/>
                <w:szCs w:val="20"/>
              </w:rPr>
              <w:t>)</w:t>
            </w:r>
          </w:p>
        </w:tc>
        <w:tc>
          <w:tcPr>
            <w:tcW w:w="1304" w:type="pct"/>
            <w:tcMar>
              <w:left w:w="0" w:type="dxa"/>
              <w:right w:w="0" w:type="dxa"/>
            </w:tcMar>
            <w:vAlign w:val="center"/>
          </w:tcPr>
          <w:p w:rsidR="00783373" w:rsidRPr="002577D9" w:rsidRDefault="00783373" w:rsidP="007474FE">
            <w:pPr>
              <w:snapToGrid w:val="0"/>
              <w:ind w:left="39"/>
              <w:rPr>
                <w:sz w:val="20"/>
                <w:szCs w:val="20"/>
              </w:rPr>
            </w:pPr>
            <w:r w:rsidRPr="002577D9">
              <w:rPr>
                <w:sz w:val="20"/>
                <w:szCs w:val="20"/>
              </w:rPr>
              <w:t xml:space="preserve"> 90 visuomenės sveikatos rodiklių stebėsenai reikalingų duomenų rinkimas, vertinimas ir analizė. Parengtos 3 ataskaitos. </w:t>
            </w:r>
          </w:p>
        </w:tc>
        <w:tc>
          <w:tcPr>
            <w:tcW w:w="536" w:type="pct"/>
            <w:gridSpan w:val="2"/>
            <w:vAlign w:val="center"/>
          </w:tcPr>
          <w:p w:rsidR="00783373" w:rsidRPr="002577D9" w:rsidRDefault="00783373" w:rsidP="004A3042">
            <w:pPr>
              <w:snapToGrid w:val="0"/>
              <w:jc w:val="center"/>
              <w:rPr>
                <w:sz w:val="20"/>
                <w:szCs w:val="20"/>
              </w:rPr>
            </w:pPr>
          </w:p>
        </w:tc>
        <w:tc>
          <w:tcPr>
            <w:tcW w:w="845" w:type="pct"/>
            <w:vAlign w:val="center"/>
          </w:tcPr>
          <w:p w:rsidR="00783373" w:rsidRPr="002577D9" w:rsidRDefault="00783373" w:rsidP="000F4F8B">
            <w:pPr>
              <w:snapToGrid w:val="0"/>
              <w:jc w:val="center"/>
              <w:rPr>
                <w:sz w:val="20"/>
                <w:szCs w:val="20"/>
              </w:rPr>
            </w:pPr>
            <w:r w:rsidRPr="002577D9">
              <w:rPr>
                <w:sz w:val="20"/>
                <w:szCs w:val="20"/>
              </w:rPr>
              <w:t>Visuomenės sveikatos biuras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DC246C">
            <w:pPr>
              <w:ind w:left="108"/>
              <w:rPr>
                <w:b/>
                <w:bCs/>
                <w:sz w:val="20"/>
                <w:szCs w:val="20"/>
              </w:rPr>
            </w:pPr>
          </w:p>
        </w:tc>
        <w:tc>
          <w:tcPr>
            <w:tcW w:w="1304" w:type="pct"/>
            <w:tcMar>
              <w:left w:w="0" w:type="dxa"/>
              <w:right w:w="0" w:type="dxa"/>
            </w:tcMar>
            <w:vAlign w:val="center"/>
          </w:tcPr>
          <w:p w:rsidR="00783373" w:rsidRPr="002577D9" w:rsidRDefault="00783373" w:rsidP="007474FE">
            <w:pPr>
              <w:snapToGrid w:val="0"/>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48,3</w:t>
            </w:r>
          </w:p>
        </w:tc>
        <w:tc>
          <w:tcPr>
            <w:tcW w:w="845" w:type="pct"/>
            <w:vAlign w:val="center"/>
          </w:tcPr>
          <w:p w:rsidR="00783373" w:rsidRPr="002577D9" w:rsidRDefault="00783373" w:rsidP="007474FE">
            <w:pPr>
              <w:snapToGrid w:val="0"/>
              <w:jc w:val="center"/>
              <w:rPr>
                <w:sz w:val="20"/>
                <w:szCs w:val="20"/>
              </w:rPr>
            </w:pPr>
          </w:p>
        </w:tc>
        <w:tc>
          <w:tcPr>
            <w:tcW w:w="1035" w:type="pct"/>
          </w:tcPr>
          <w:p w:rsidR="00783373" w:rsidRPr="002577D9" w:rsidRDefault="00783373" w:rsidP="007474FE">
            <w:pPr>
              <w:snapToGrid w:val="0"/>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bCs/>
                <w:sz w:val="20"/>
                <w:szCs w:val="20"/>
              </w:rPr>
            </w:pPr>
            <w:r w:rsidRPr="002577D9">
              <w:rPr>
                <w:b/>
                <w:sz w:val="20"/>
                <w:szCs w:val="20"/>
              </w:rPr>
              <w:t xml:space="preserve">Uždavinys 2.5.4 </w:t>
            </w:r>
            <w:r w:rsidRPr="002577D9">
              <w:rPr>
                <w:b/>
                <w:bCs/>
                <w:sz w:val="20"/>
                <w:szCs w:val="20"/>
              </w:rPr>
              <w:t>Užtikrinti saugią gyvenseną bei viešąją tvarką</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bCs/>
                <w:sz w:val="20"/>
                <w:szCs w:val="20"/>
              </w:rPr>
            </w:pPr>
            <w:r w:rsidRPr="002577D9">
              <w:rPr>
                <w:b/>
                <w:bCs/>
                <w:sz w:val="20"/>
                <w:szCs w:val="20"/>
              </w:rPr>
              <w:t>2.5.4.1 Vykdyti tęstinę prevencinę programą „Prevencija“</w:t>
            </w:r>
          </w:p>
          <w:p w:rsidR="00783373" w:rsidRPr="002577D9" w:rsidRDefault="00783373" w:rsidP="000F4F8B">
            <w:pPr>
              <w:rPr>
                <w:b/>
                <w:bCs/>
                <w:sz w:val="20"/>
                <w:szCs w:val="20"/>
              </w:rPr>
            </w:pPr>
          </w:p>
        </w:tc>
        <w:tc>
          <w:tcPr>
            <w:tcW w:w="1304" w:type="pct"/>
            <w:tcBorders>
              <w:right w:val="single" w:sz="4" w:space="0" w:color="auto"/>
            </w:tcBorders>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Rokiškio mieste veikia 8 vaizdo stebėjimo kameros, 4 kameros miesteliuose.</w:t>
            </w:r>
          </w:p>
          <w:p w:rsidR="00783373" w:rsidRPr="002577D9" w:rsidRDefault="00783373" w:rsidP="000F4F8B">
            <w:pPr>
              <w:snapToGrid w:val="0"/>
              <w:ind w:left="39"/>
              <w:rPr>
                <w:sz w:val="20"/>
                <w:szCs w:val="20"/>
              </w:rPr>
            </w:pPr>
          </w:p>
        </w:tc>
        <w:tc>
          <w:tcPr>
            <w:tcW w:w="536" w:type="pct"/>
            <w:gridSpan w:val="2"/>
            <w:tcBorders>
              <w:left w:val="single" w:sz="4" w:space="0" w:color="auto"/>
              <w:right w:val="single" w:sz="4" w:space="0" w:color="auto"/>
            </w:tcBorders>
            <w:vAlign w:val="center"/>
          </w:tcPr>
          <w:p w:rsidR="00783373" w:rsidRPr="002577D9" w:rsidRDefault="00783373" w:rsidP="004A3042">
            <w:pPr>
              <w:snapToGrid w:val="0"/>
              <w:jc w:val="center"/>
              <w:rPr>
                <w:sz w:val="20"/>
                <w:szCs w:val="20"/>
              </w:rPr>
            </w:pPr>
            <w:r w:rsidRPr="002577D9">
              <w:rPr>
                <w:sz w:val="20"/>
                <w:szCs w:val="20"/>
              </w:rPr>
              <w:t>0</w:t>
            </w:r>
          </w:p>
        </w:tc>
        <w:tc>
          <w:tcPr>
            <w:tcW w:w="845" w:type="pct"/>
            <w:tcBorders>
              <w:left w:val="single" w:sz="4" w:space="0" w:color="auto"/>
            </w:tcBorders>
            <w:vAlign w:val="center"/>
          </w:tcPr>
          <w:p w:rsidR="00783373" w:rsidRPr="002577D9" w:rsidRDefault="00783373" w:rsidP="000F4F8B">
            <w:pPr>
              <w:jc w:val="center"/>
              <w:rPr>
                <w:sz w:val="20"/>
                <w:szCs w:val="20"/>
              </w:rPr>
            </w:pPr>
            <w:r w:rsidRPr="002577D9">
              <w:rPr>
                <w:sz w:val="20"/>
                <w:szCs w:val="20"/>
              </w:rPr>
              <w:t>Panevėžio apskrities VPK Rokiškio RPK</w:t>
            </w:r>
          </w:p>
        </w:tc>
        <w:tc>
          <w:tcPr>
            <w:tcW w:w="1035" w:type="pct"/>
            <w:tcBorders>
              <w:left w:val="single" w:sz="4" w:space="0" w:color="auto"/>
            </w:tcBorders>
          </w:tcPr>
          <w:p w:rsidR="00783373" w:rsidRPr="002577D9" w:rsidRDefault="00783373" w:rsidP="000F4F8B">
            <w:pPr>
              <w:jc w:val="center"/>
              <w:rPr>
                <w:sz w:val="20"/>
                <w:szCs w:val="20"/>
              </w:rPr>
            </w:pPr>
            <w:r w:rsidRPr="002577D9">
              <w:rPr>
                <w:sz w:val="20"/>
                <w:szCs w:val="20"/>
              </w:rPr>
              <w:t>Dubliuoja 2.6.1.6 priemonę, todėl lėšos atskirai nenurodomos</w:t>
            </w: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bCs/>
                <w:sz w:val="20"/>
                <w:szCs w:val="20"/>
              </w:rPr>
            </w:pPr>
            <w:r w:rsidRPr="002577D9">
              <w:rPr>
                <w:b/>
                <w:bCs/>
                <w:iCs/>
                <w:sz w:val="20"/>
                <w:szCs w:val="20"/>
              </w:rPr>
              <w:t>Tikslas 2.6 Sumažinti socialinę atskirtį, išplėsti socialinių paslaugų spektrą</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bCs/>
                <w:i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bCs/>
                <w:sz w:val="20"/>
                <w:szCs w:val="20"/>
              </w:rPr>
            </w:pPr>
            <w:r w:rsidRPr="002577D9">
              <w:rPr>
                <w:b/>
                <w:sz w:val="20"/>
                <w:szCs w:val="20"/>
              </w:rPr>
              <w:t xml:space="preserve">Uždavinys 2.6.1 </w:t>
            </w:r>
            <w:r w:rsidRPr="002577D9">
              <w:rPr>
                <w:b/>
                <w:bCs/>
                <w:sz w:val="20"/>
                <w:szCs w:val="20"/>
              </w:rPr>
              <w:t>Sukurti socialinių ir viešųjų paslaugų teikėjų įvairovę</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2.6.1.1 Dienos centro įsteigimas VšĮ Rokiškio psichikos sveikatos centro patalpose</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 xml:space="preserve">Tęsiamas įgyvendinti ES struktūrinių fondų projektas“ </w:t>
            </w:r>
            <w:r w:rsidRPr="002577D9">
              <w:rPr>
                <w:rStyle w:val="dlxnowrap1"/>
                <w:bCs/>
                <w:sz w:val="20"/>
                <w:szCs w:val="20"/>
              </w:rPr>
              <w:t xml:space="preserve">Psichikos dienos stacionaro (centro) prie VšĮ Rokiškio psichikos sveikatos centro įkūrimas“. </w:t>
            </w:r>
          </w:p>
          <w:p w:rsidR="00783373" w:rsidRPr="002577D9" w:rsidRDefault="00783373" w:rsidP="000F4F8B">
            <w:pPr>
              <w:snapToGrid w:val="0"/>
              <w:ind w:left="39"/>
              <w:rPr>
                <w:sz w:val="20"/>
                <w:szCs w:val="20"/>
              </w:rPr>
            </w:pPr>
            <w:r w:rsidRPr="002577D9">
              <w:rPr>
                <w:sz w:val="20"/>
                <w:szCs w:val="20"/>
              </w:rPr>
              <w:t xml:space="preserve">Teikta paraiška „VšĮ Psichikos centro priestato statyba prie Psichikos dienos centro“ finansavimui gauti iš valstybės investicijų programos. Finansavimas 2014 m. nebuvo suteiktas.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21,7</w:t>
            </w:r>
          </w:p>
          <w:p w:rsidR="00783373" w:rsidRPr="002577D9" w:rsidRDefault="00783373" w:rsidP="004A3042">
            <w:pPr>
              <w:snapToGrid w:val="0"/>
              <w:jc w:val="center"/>
              <w:rPr>
                <w:sz w:val="20"/>
                <w:szCs w:val="20"/>
              </w:rPr>
            </w:pPr>
          </w:p>
        </w:tc>
        <w:tc>
          <w:tcPr>
            <w:tcW w:w="845" w:type="pct"/>
            <w:vAlign w:val="center"/>
          </w:tcPr>
          <w:p w:rsidR="00783373" w:rsidRPr="002577D9" w:rsidRDefault="00783373" w:rsidP="000F4F8B">
            <w:pPr>
              <w:snapToGrid w:val="0"/>
              <w:jc w:val="center"/>
              <w:rPr>
                <w:sz w:val="20"/>
                <w:szCs w:val="20"/>
              </w:rPr>
            </w:pPr>
            <w:r w:rsidRPr="002577D9">
              <w:rPr>
                <w:sz w:val="20"/>
                <w:szCs w:val="20"/>
              </w:rPr>
              <w:t>Rokiškio psichikos sveikatos centras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 xml:space="preserve">2.6.1.2 Vaikų užimtumo dienos centrų Rokiškio rajone įkūrimas ir plėtra </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Priemonė 2014 m. nebuvo įgyvendinama</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SA Socialinės paramos ir sveikatos skyrius, Socialinės paramos centras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2.6.1.3 Rokiškio socialinės paramos centro pastatų renovacija</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 xml:space="preserve">Priemonės veiklos baigtos įgyvendinti 2013 m. , galutinė ataskaita patvirtinta 2014 m.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Rokiškio socialinės paramos centras</w:t>
            </w:r>
          </w:p>
        </w:tc>
        <w:tc>
          <w:tcPr>
            <w:tcW w:w="1035" w:type="pct"/>
          </w:tcPr>
          <w:p w:rsidR="00783373" w:rsidRPr="002577D9" w:rsidRDefault="00783373" w:rsidP="000F4F8B">
            <w:pPr>
              <w:snapToGrid w:val="0"/>
              <w:jc w:val="center"/>
              <w:rPr>
                <w:sz w:val="20"/>
                <w:szCs w:val="20"/>
              </w:rPr>
            </w:pPr>
            <w:r w:rsidRPr="002577D9">
              <w:rPr>
                <w:sz w:val="20"/>
                <w:szCs w:val="20"/>
              </w:rPr>
              <w:t>Priemonė baigta įgyvendinti, siūloma išbraukti</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2.6.1.4 Jaunimo socializacijos programos įgyvendinimas</w:t>
            </w:r>
          </w:p>
        </w:tc>
        <w:tc>
          <w:tcPr>
            <w:tcW w:w="1304" w:type="pct"/>
            <w:tcMar>
              <w:left w:w="0" w:type="dxa"/>
              <w:right w:w="0" w:type="dxa"/>
            </w:tcMar>
            <w:vAlign w:val="center"/>
          </w:tcPr>
          <w:p w:rsidR="00783373" w:rsidRPr="002577D9" w:rsidRDefault="00783373" w:rsidP="009E1536">
            <w:pPr>
              <w:tabs>
                <w:tab w:val="num" w:pos="360"/>
              </w:tabs>
              <w:rPr>
                <w:sz w:val="20"/>
                <w:szCs w:val="20"/>
              </w:rPr>
            </w:pPr>
            <w:r w:rsidRPr="002577D9">
              <w:rPr>
                <w:sz w:val="20"/>
                <w:szCs w:val="20"/>
              </w:rPr>
              <w:t>Savivaldybės, Rokiškio rajono vietos veiklos grupės (toliau VVG), rėmėjų ir tėvų lėšomis buvo organizuotas vaikų ir jaunimo vasaros poilsis 1566 vaikams ir jaunimui (iš jų 530 – per Kaimo plėtros programą VVG projektų lėšomis). Tai sudaro 39 proc. visų mokyklinio amžiaus vaikų ir jaunimo. Suorganizuotos 37 stovyklos.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32</w:t>
            </w:r>
          </w:p>
        </w:tc>
        <w:tc>
          <w:tcPr>
            <w:tcW w:w="845" w:type="pct"/>
            <w:vAlign w:val="center"/>
          </w:tcPr>
          <w:p w:rsidR="00783373" w:rsidRPr="002577D9" w:rsidRDefault="00783373" w:rsidP="000F4F8B">
            <w:pPr>
              <w:snapToGrid w:val="0"/>
              <w:jc w:val="center"/>
              <w:rPr>
                <w:sz w:val="20"/>
                <w:szCs w:val="20"/>
              </w:rPr>
            </w:pPr>
            <w:r w:rsidRPr="002577D9">
              <w:rPr>
                <w:sz w:val="20"/>
                <w:szCs w:val="20"/>
              </w:rPr>
              <w:t>SA Švietimo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2.6.1.5 VšĮ Rokiškio jaunimo centro infrastruktūros ir paslaugų plėtra</w:t>
            </w:r>
          </w:p>
        </w:tc>
        <w:tc>
          <w:tcPr>
            <w:tcW w:w="1304" w:type="pct"/>
            <w:tcMar>
              <w:left w:w="0" w:type="dxa"/>
              <w:right w:w="0" w:type="dxa"/>
            </w:tcMar>
            <w:vAlign w:val="center"/>
          </w:tcPr>
          <w:p w:rsidR="00783373" w:rsidRPr="002577D9" w:rsidRDefault="00783373" w:rsidP="00DB5A2E">
            <w:pPr>
              <w:rPr>
                <w:sz w:val="20"/>
                <w:szCs w:val="20"/>
              </w:rPr>
            </w:pPr>
            <w:r w:rsidRPr="002577D9">
              <w:rPr>
                <w:sz w:val="20"/>
                <w:szCs w:val="20"/>
              </w:rPr>
              <w:t>1. Baigtas vykdyti projektas „Buvusių darželio ir mokyklos pastatų Žiobiškyje  rekonstravimas ir pritaikymas jaunimo turizmo bazei bei bendruomenės poreikiams“ (lėšos nurodytos 2013 m. ataskaitoje)</w:t>
            </w:r>
          </w:p>
          <w:p w:rsidR="00783373" w:rsidRPr="002577D9" w:rsidRDefault="00783373" w:rsidP="00DB5A2E">
            <w:pPr>
              <w:rPr>
                <w:sz w:val="20"/>
                <w:szCs w:val="20"/>
              </w:rPr>
            </w:pPr>
            <w:r w:rsidRPr="002577D9">
              <w:rPr>
                <w:sz w:val="20"/>
                <w:szCs w:val="20"/>
              </w:rPr>
              <w:t xml:space="preserve">2. Įvykdytas projektas „Turistinės bazės stogo remontas“, </w:t>
            </w:r>
          </w:p>
          <w:p w:rsidR="00783373" w:rsidRPr="002577D9" w:rsidRDefault="00783373" w:rsidP="00DB5A2E">
            <w:pPr>
              <w:snapToGrid w:val="0"/>
              <w:ind w:left="39"/>
              <w:rPr>
                <w:sz w:val="20"/>
                <w:szCs w:val="20"/>
              </w:rPr>
            </w:pPr>
            <w:r w:rsidRPr="002577D9">
              <w:rPr>
                <w:sz w:val="20"/>
                <w:szCs w:val="20"/>
              </w:rPr>
              <w:t>3. Kartu su Žiobiškio kaimo bendruomene ( partnerio statusu) įvykdytas projektas „ Žiobiškio kaimo bendruomenės ir VšĮ Rokiškio jaunimo centro stadiono renovacija“.</w:t>
            </w:r>
          </w:p>
        </w:tc>
        <w:tc>
          <w:tcPr>
            <w:tcW w:w="536" w:type="pct"/>
            <w:gridSpan w:val="2"/>
            <w:vAlign w:val="center"/>
          </w:tcPr>
          <w:p w:rsidR="00783373" w:rsidRPr="002577D9" w:rsidRDefault="00783373" w:rsidP="004A3042">
            <w:pPr>
              <w:jc w:val="center"/>
              <w:rPr>
                <w:sz w:val="20"/>
                <w:szCs w:val="20"/>
              </w:rPr>
            </w:pPr>
          </w:p>
          <w:p w:rsidR="00783373" w:rsidRPr="002577D9" w:rsidRDefault="00783373" w:rsidP="004A3042">
            <w:pPr>
              <w:jc w:val="center"/>
              <w:rPr>
                <w:sz w:val="20"/>
                <w:szCs w:val="20"/>
              </w:rPr>
            </w:pPr>
          </w:p>
          <w:p w:rsidR="00783373" w:rsidRPr="002577D9" w:rsidRDefault="00783373" w:rsidP="004A3042">
            <w:pPr>
              <w:jc w:val="center"/>
              <w:rPr>
                <w:sz w:val="20"/>
                <w:szCs w:val="20"/>
              </w:rPr>
            </w:pPr>
          </w:p>
          <w:p w:rsidR="00783373" w:rsidRPr="002577D9" w:rsidRDefault="00783373" w:rsidP="004A3042">
            <w:pPr>
              <w:jc w:val="center"/>
              <w:rPr>
                <w:sz w:val="20"/>
                <w:szCs w:val="20"/>
              </w:rPr>
            </w:pPr>
          </w:p>
          <w:p w:rsidR="00783373" w:rsidRPr="002577D9" w:rsidRDefault="00783373" w:rsidP="004A3042">
            <w:pPr>
              <w:snapToGrid w:val="0"/>
              <w:jc w:val="center"/>
              <w:rPr>
                <w:sz w:val="20"/>
                <w:szCs w:val="20"/>
              </w:rPr>
            </w:pPr>
            <w:r w:rsidRPr="002577D9">
              <w:rPr>
                <w:sz w:val="20"/>
                <w:szCs w:val="20"/>
              </w:rPr>
              <w:t>12,4</w:t>
            </w:r>
          </w:p>
        </w:tc>
        <w:tc>
          <w:tcPr>
            <w:tcW w:w="845" w:type="pct"/>
            <w:vAlign w:val="center"/>
          </w:tcPr>
          <w:p w:rsidR="00783373" w:rsidRPr="002577D9" w:rsidRDefault="00783373" w:rsidP="00DB5A2E">
            <w:pPr>
              <w:snapToGrid w:val="0"/>
              <w:jc w:val="center"/>
              <w:rPr>
                <w:sz w:val="20"/>
                <w:szCs w:val="20"/>
              </w:rPr>
            </w:pPr>
            <w:r w:rsidRPr="002577D9">
              <w:rPr>
                <w:sz w:val="20"/>
                <w:szCs w:val="20"/>
              </w:rPr>
              <w:t>SA Švietimo skyrius, VšĮ Rokiškio jaunimo centras</w:t>
            </w:r>
          </w:p>
        </w:tc>
        <w:tc>
          <w:tcPr>
            <w:tcW w:w="1035" w:type="pct"/>
          </w:tcPr>
          <w:p w:rsidR="00783373" w:rsidRPr="002577D9" w:rsidRDefault="00783373" w:rsidP="00DB5A2E">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2.6.1.6 Narkotikų ir narkomanijos nusikalstamų veikų prevencija ir kontrolės programa</w:t>
            </w:r>
          </w:p>
        </w:tc>
        <w:tc>
          <w:tcPr>
            <w:tcW w:w="1304" w:type="pct"/>
            <w:tcMar>
              <w:left w:w="0" w:type="dxa"/>
              <w:right w:w="0" w:type="dxa"/>
            </w:tcMar>
            <w:vAlign w:val="center"/>
          </w:tcPr>
          <w:p w:rsidR="00783373" w:rsidRPr="002577D9" w:rsidRDefault="00783373" w:rsidP="009E1536">
            <w:pPr>
              <w:rPr>
                <w:sz w:val="20"/>
                <w:szCs w:val="20"/>
              </w:rPr>
            </w:pPr>
            <w:r w:rsidRPr="002577D9">
              <w:rPr>
                <w:sz w:val="20"/>
                <w:szCs w:val="20"/>
              </w:rPr>
              <w:t>1. Rokiškio mieste veikia 8 vaizdo stebėjimo kameros, 4 kameros miesteliuose:</w:t>
            </w:r>
          </w:p>
          <w:p w:rsidR="00783373" w:rsidRPr="002577D9" w:rsidRDefault="00783373" w:rsidP="009E1536">
            <w:pPr>
              <w:rPr>
                <w:sz w:val="20"/>
                <w:szCs w:val="20"/>
              </w:rPr>
            </w:pPr>
            <w:r w:rsidRPr="002577D9">
              <w:rPr>
                <w:sz w:val="20"/>
                <w:szCs w:val="20"/>
              </w:rPr>
              <w:t>Vaizdo stebėjimo kamerų poveikis: 2014 m. rajone užkardyti 78 teisės pažeidimai. Daromų teisės pažeidimų sumažėjimo procentas: 2012 m. tose vietose užregistruotas 1 teisės pažeidimai, 2013 m. – 3, 2014 m. – 2; mažėjimo proc. – 33 proc.; rajono gatvėse 2012 m. padaryta 6 nusižengimai, 2013 m. – 4, 2014 m. – 3; mažėjimo proc. 25,0.</w:t>
            </w:r>
          </w:p>
          <w:p w:rsidR="00783373" w:rsidRPr="002577D9" w:rsidRDefault="00783373" w:rsidP="009E1536">
            <w:pPr>
              <w:pStyle w:val="Heading1"/>
              <w:jc w:val="left"/>
              <w:rPr>
                <w:b w:val="0"/>
                <w:sz w:val="20"/>
                <w:szCs w:val="20"/>
              </w:rPr>
            </w:pPr>
            <w:r w:rsidRPr="002577D9">
              <w:rPr>
                <w:b w:val="0"/>
                <w:sz w:val="20"/>
                <w:szCs w:val="20"/>
              </w:rPr>
              <w:t xml:space="preserve">2. Organizuotų ir atliktų tikslinių prevencinių priemonių skaičius </w:t>
            </w:r>
            <w:r w:rsidRPr="002577D9">
              <w:rPr>
                <w:sz w:val="20"/>
                <w:szCs w:val="20"/>
              </w:rPr>
              <w:t xml:space="preserve">– </w:t>
            </w:r>
            <w:r w:rsidRPr="002577D9">
              <w:rPr>
                <w:b w:val="0"/>
                <w:sz w:val="20"/>
                <w:szCs w:val="20"/>
              </w:rPr>
              <w:t>17, dalyvių skaičius – 450.</w:t>
            </w:r>
          </w:p>
          <w:p w:rsidR="00783373" w:rsidRPr="002577D9" w:rsidRDefault="00783373" w:rsidP="009E1536">
            <w:pPr>
              <w:pStyle w:val="Heading1"/>
              <w:jc w:val="left"/>
              <w:rPr>
                <w:b w:val="0"/>
                <w:sz w:val="20"/>
                <w:szCs w:val="20"/>
              </w:rPr>
            </w:pPr>
            <w:r w:rsidRPr="002577D9">
              <w:rPr>
                <w:b w:val="0"/>
                <w:sz w:val="20"/>
                <w:szCs w:val="20"/>
              </w:rPr>
              <w:t>3. Tikslinių prevencinių priemonių metu išdalinta 1800 lankstinukų su prevencine informacija.</w:t>
            </w:r>
          </w:p>
          <w:p w:rsidR="00783373" w:rsidRPr="002577D9" w:rsidRDefault="00783373" w:rsidP="009E1536">
            <w:pPr>
              <w:snapToGrid w:val="0"/>
              <w:ind w:left="39"/>
              <w:rPr>
                <w:sz w:val="20"/>
                <w:szCs w:val="20"/>
              </w:rPr>
            </w:pPr>
            <w:r w:rsidRPr="002577D9">
              <w:rPr>
                <w:sz w:val="20"/>
                <w:szCs w:val="20"/>
              </w:rPr>
              <w:t>4. Kartu su seniūnijų seniūnais ir socialiniais darbuotojais organizuotų susitikimų su bendruomenėmis skaičius – 234, dalyvių skaičius – 810, aplankytų kaimų ir vienkiemių gyventojų skaičius – 236 vienkiemių, 495 gyventojų.</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w:t>
            </w:r>
          </w:p>
        </w:tc>
        <w:tc>
          <w:tcPr>
            <w:tcW w:w="845" w:type="pct"/>
            <w:vAlign w:val="center"/>
          </w:tcPr>
          <w:p w:rsidR="00783373" w:rsidRPr="002577D9" w:rsidRDefault="00783373" w:rsidP="000F4F8B">
            <w:pPr>
              <w:snapToGrid w:val="0"/>
              <w:jc w:val="center"/>
              <w:rPr>
                <w:sz w:val="20"/>
                <w:szCs w:val="20"/>
              </w:rPr>
            </w:pPr>
            <w:r w:rsidRPr="002577D9">
              <w:rPr>
                <w:sz w:val="20"/>
                <w:szCs w:val="20"/>
              </w:rPr>
              <w:t>SA Švietimo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2.6.1.7 Jaunimo politikos įgyvendinimo programa</w:t>
            </w:r>
          </w:p>
        </w:tc>
        <w:tc>
          <w:tcPr>
            <w:tcW w:w="1304" w:type="pct"/>
            <w:tcMar>
              <w:left w:w="0" w:type="dxa"/>
              <w:right w:w="0" w:type="dxa"/>
            </w:tcMar>
            <w:vAlign w:val="center"/>
          </w:tcPr>
          <w:p w:rsidR="00783373" w:rsidRPr="002577D9" w:rsidRDefault="00783373" w:rsidP="009E1536">
            <w:pPr>
              <w:pStyle w:val="NoSpacing"/>
              <w:rPr>
                <w:sz w:val="20"/>
                <w:szCs w:val="20"/>
              </w:rPr>
            </w:pPr>
            <w:r w:rsidRPr="002577D9">
              <w:rPr>
                <w:sz w:val="20"/>
                <w:szCs w:val="20"/>
              </w:rPr>
              <w:t>Iš viso per 2014 metus įgyvendinta 10 projektų, panaudota 27079 eur. (93,5 tūkst Lt,) Projektuose dalyvavo 649 jauni žmonės:</w:t>
            </w:r>
          </w:p>
          <w:p w:rsidR="00783373" w:rsidRPr="002577D9" w:rsidRDefault="00783373" w:rsidP="009E1536">
            <w:pPr>
              <w:pStyle w:val="NoSpacing"/>
              <w:rPr>
                <w:sz w:val="20"/>
                <w:szCs w:val="20"/>
              </w:rPr>
            </w:pPr>
            <w:r w:rsidRPr="002577D9">
              <w:rPr>
                <w:b/>
                <w:sz w:val="20"/>
                <w:szCs w:val="20"/>
              </w:rPr>
              <w:t>Savivaldybės lėšomis</w:t>
            </w:r>
            <w:r w:rsidRPr="002577D9">
              <w:rPr>
                <w:sz w:val="20"/>
                <w:szCs w:val="20"/>
              </w:rPr>
              <w:t xml:space="preserve"> finansuotų ir įgyvendintų jaunimo projektų -5, juose dalyvavo 210 jaunų žmonių</w:t>
            </w:r>
          </w:p>
          <w:p w:rsidR="00783373" w:rsidRPr="002577D9" w:rsidRDefault="00783373" w:rsidP="009E1536">
            <w:pPr>
              <w:pStyle w:val="NoSpacing"/>
              <w:rPr>
                <w:sz w:val="20"/>
                <w:szCs w:val="20"/>
              </w:rPr>
            </w:pPr>
            <w:r w:rsidRPr="002577D9">
              <w:rPr>
                <w:b/>
                <w:sz w:val="20"/>
                <w:szCs w:val="20"/>
              </w:rPr>
              <w:t>Jaunimo reikalų departamento lėšomis</w:t>
            </w:r>
            <w:r w:rsidRPr="002577D9">
              <w:rPr>
                <w:sz w:val="20"/>
                <w:szCs w:val="20"/>
              </w:rPr>
              <w:t xml:space="preserve"> finansuotų  ir įgyvendintų jaunimo projektų -2 , juose dalyvavo 358 jauni žmonės</w:t>
            </w:r>
          </w:p>
          <w:p w:rsidR="00783373" w:rsidRPr="002577D9" w:rsidRDefault="00783373" w:rsidP="009E1536">
            <w:pPr>
              <w:snapToGrid w:val="0"/>
              <w:ind w:left="39"/>
              <w:rPr>
                <w:strike/>
                <w:sz w:val="20"/>
                <w:szCs w:val="20"/>
              </w:rPr>
            </w:pPr>
            <w:r w:rsidRPr="002577D9">
              <w:rPr>
                <w:b/>
                <w:sz w:val="20"/>
                <w:szCs w:val="20"/>
              </w:rPr>
              <w:t>ES „Veiklus jaunimas“ ir kitų fondų</w:t>
            </w:r>
            <w:r w:rsidRPr="002577D9">
              <w:rPr>
                <w:sz w:val="20"/>
                <w:szCs w:val="20"/>
              </w:rPr>
              <w:t xml:space="preserve"> lėšomis finansuotų ir įgyvendintų /įgyvendinamų jaunimo projektų – 3,  juose dalyvavo 81  jaunas žmogus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27</w:t>
            </w:r>
          </w:p>
        </w:tc>
        <w:tc>
          <w:tcPr>
            <w:tcW w:w="845" w:type="pct"/>
            <w:vAlign w:val="center"/>
          </w:tcPr>
          <w:p w:rsidR="00783373" w:rsidRPr="002577D9" w:rsidRDefault="00783373" w:rsidP="000F4F8B">
            <w:pPr>
              <w:jc w:val="center"/>
              <w:rPr>
                <w:sz w:val="20"/>
                <w:szCs w:val="20"/>
              </w:rPr>
            </w:pPr>
            <w:r w:rsidRPr="002577D9">
              <w:rPr>
                <w:sz w:val="20"/>
                <w:szCs w:val="20"/>
              </w:rPr>
              <w:t>SA Švietimo skyrius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bCs/>
                <w:sz w:val="20"/>
                <w:szCs w:val="20"/>
              </w:rPr>
            </w:pPr>
            <w:r w:rsidRPr="002577D9">
              <w:rPr>
                <w:b/>
                <w:bCs/>
                <w:sz w:val="20"/>
                <w:szCs w:val="20"/>
              </w:rPr>
              <w:t>2.6.1.8 Įsteigti krizių centrą moterims ir vaikams, patyrusiems šeimoje smurtą</w:t>
            </w:r>
          </w:p>
        </w:tc>
        <w:tc>
          <w:tcPr>
            <w:tcW w:w="1304" w:type="pct"/>
            <w:tcMar>
              <w:left w:w="0" w:type="dxa"/>
              <w:right w:w="0" w:type="dxa"/>
            </w:tcMar>
            <w:vAlign w:val="center"/>
          </w:tcPr>
          <w:p w:rsidR="00783373" w:rsidRPr="002577D9" w:rsidRDefault="00783373" w:rsidP="000F4F8B">
            <w:pPr>
              <w:ind w:left="39"/>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Rokiškio socialinės paramos centras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bCs/>
                <w:sz w:val="20"/>
                <w:szCs w:val="20"/>
              </w:rPr>
            </w:pPr>
          </w:p>
        </w:tc>
        <w:tc>
          <w:tcPr>
            <w:tcW w:w="1304" w:type="pct"/>
            <w:tcMar>
              <w:left w:w="0" w:type="dxa"/>
              <w:right w:w="0" w:type="dxa"/>
            </w:tcMar>
            <w:vAlign w:val="center"/>
          </w:tcPr>
          <w:p w:rsidR="00783373" w:rsidRPr="002577D9" w:rsidRDefault="00783373" w:rsidP="000F4F8B">
            <w:pPr>
              <w:ind w:left="39"/>
              <w:rPr>
                <w:sz w:val="20"/>
                <w:szCs w:val="20"/>
              </w:rPr>
            </w:pPr>
            <w:r w:rsidRPr="002577D9">
              <w:rPr>
                <w:sz w:val="20"/>
                <w:szCs w:val="20"/>
              </w:rPr>
              <w:t>Iš viso:</w:t>
            </w:r>
          </w:p>
        </w:tc>
        <w:tc>
          <w:tcPr>
            <w:tcW w:w="536" w:type="pct"/>
            <w:gridSpan w:val="2"/>
            <w:vAlign w:val="center"/>
          </w:tcPr>
          <w:p w:rsidR="00783373" w:rsidRPr="002577D9" w:rsidRDefault="00783373" w:rsidP="004A3042">
            <w:pPr>
              <w:jc w:val="center"/>
              <w:rPr>
                <w:sz w:val="20"/>
                <w:szCs w:val="20"/>
              </w:rPr>
            </w:pPr>
            <w:r w:rsidRPr="002577D9">
              <w:rPr>
                <w:sz w:val="20"/>
                <w:szCs w:val="20"/>
              </w:rPr>
              <w:t>96,1</w:t>
            </w:r>
          </w:p>
        </w:tc>
        <w:tc>
          <w:tcPr>
            <w:tcW w:w="845" w:type="pct"/>
            <w:vAlign w:val="center"/>
          </w:tcPr>
          <w:p w:rsidR="00783373" w:rsidRPr="002577D9" w:rsidRDefault="00783373" w:rsidP="000F4F8B">
            <w:pPr>
              <w:jc w:val="center"/>
              <w:rPr>
                <w:sz w:val="20"/>
                <w:szCs w:val="20"/>
              </w:rPr>
            </w:pP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bCs/>
                <w:sz w:val="20"/>
                <w:szCs w:val="20"/>
              </w:rPr>
            </w:pPr>
            <w:r w:rsidRPr="002577D9">
              <w:rPr>
                <w:b/>
                <w:bCs/>
                <w:sz w:val="20"/>
                <w:szCs w:val="20"/>
              </w:rPr>
              <w:t>Uždavinys 2.6.2 Gyvenamosios aplinkos pritaikymas neįgaliesiems, integracija į bendruomeninį gyvenimą bei veiklą</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bCs/>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bCs/>
                <w:sz w:val="20"/>
                <w:szCs w:val="20"/>
              </w:rPr>
            </w:pPr>
            <w:r w:rsidRPr="002577D9">
              <w:rPr>
                <w:b/>
                <w:bCs/>
                <w:sz w:val="20"/>
                <w:szCs w:val="20"/>
              </w:rPr>
              <w:t xml:space="preserve">2.6.2.1 Pritaikyti žmonėms su negalia švietimo, kultūros ir specialaus ugdymo įstaigas </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2014 m. nebuvo įgyvendinama</w:t>
            </w:r>
          </w:p>
        </w:tc>
        <w:tc>
          <w:tcPr>
            <w:tcW w:w="536" w:type="pct"/>
            <w:gridSpan w:val="2"/>
            <w:tcBorders>
              <w:right w:val="single" w:sz="4" w:space="0" w:color="auto"/>
            </w:tcBorders>
            <w:vAlign w:val="center"/>
          </w:tcPr>
          <w:p w:rsidR="00783373" w:rsidRPr="002577D9" w:rsidRDefault="00783373" w:rsidP="004A3042">
            <w:pPr>
              <w:jc w:val="center"/>
              <w:rPr>
                <w:sz w:val="20"/>
                <w:szCs w:val="20"/>
              </w:rPr>
            </w:pPr>
            <w:r w:rsidRPr="002577D9">
              <w:rPr>
                <w:sz w:val="20"/>
                <w:szCs w:val="20"/>
              </w:rPr>
              <w:t>0</w:t>
            </w:r>
          </w:p>
        </w:tc>
        <w:tc>
          <w:tcPr>
            <w:tcW w:w="845" w:type="pct"/>
            <w:tcBorders>
              <w:left w:val="single" w:sz="4" w:space="0" w:color="auto"/>
            </w:tcBorders>
            <w:vAlign w:val="center"/>
          </w:tcPr>
          <w:p w:rsidR="00783373" w:rsidRPr="002577D9" w:rsidRDefault="00783373" w:rsidP="000F4F8B">
            <w:pPr>
              <w:snapToGrid w:val="0"/>
              <w:jc w:val="center"/>
              <w:rPr>
                <w:sz w:val="20"/>
                <w:szCs w:val="20"/>
              </w:rPr>
            </w:pPr>
            <w:r w:rsidRPr="002577D9">
              <w:rPr>
                <w:sz w:val="20"/>
                <w:szCs w:val="20"/>
              </w:rPr>
              <w:t>SA Statybos ir infrastruktūros plėtros skyrius, Kultūros turizmo ir ryšių su užsienio šalimis skyrius, Švietimo skyrius</w:t>
            </w:r>
          </w:p>
          <w:p w:rsidR="00783373" w:rsidRPr="002577D9" w:rsidRDefault="00783373" w:rsidP="000F4F8B">
            <w:pPr>
              <w:snapToGrid w:val="0"/>
              <w:jc w:val="center"/>
              <w:rPr>
                <w:sz w:val="20"/>
                <w:szCs w:val="20"/>
              </w:rPr>
            </w:pPr>
          </w:p>
          <w:p w:rsidR="00783373" w:rsidRPr="002577D9" w:rsidRDefault="00783373" w:rsidP="000F4F8B">
            <w:pPr>
              <w:snapToGrid w:val="0"/>
              <w:jc w:val="center"/>
              <w:rPr>
                <w:sz w:val="20"/>
                <w:szCs w:val="20"/>
              </w:rPr>
            </w:pPr>
          </w:p>
        </w:tc>
        <w:tc>
          <w:tcPr>
            <w:tcW w:w="1035" w:type="pct"/>
            <w:tcBorders>
              <w:left w:val="single" w:sz="4" w:space="0" w:color="auto"/>
            </w:tcBorders>
          </w:tcPr>
          <w:p w:rsidR="00783373" w:rsidRPr="002577D9" w:rsidRDefault="00783373" w:rsidP="000F4F8B">
            <w:pPr>
              <w:snapToGrid w:val="0"/>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sz w:val="20"/>
                <w:szCs w:val="20"/>
              </w:rPr>
            </w:pPr>
            <w:r w:rsidRPr="002577D9">
              <w:rPr>
                <w:b/>
                <w:bCs/>
                <w:sz w:val="20"/>
                <w:szCs w:val="20"/>
              </w:rPr>
              <w:t>Prioritetas 3 INFRASTRUKTŪROS MODERNIZAVIMAS, SIEKIANT UŽTIKRINTI ŪKIO PLĖTRĄ BEI SUDARANT PATOGIAS GYVENIMO SĄLYGAS</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b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sz w:val="20"/>
                <w:szCs w:val="20"/>
              </w:rPr>
            </w:pPr>
            <w:r w:rsidRPr="002577D9">
              <w:rPr>
                <w:b/>
                <w:bCs/>
                <w:iCs/>
                <w:sz w:val="20"/>
                <w:szCs w:val="20"/>
              </w:rPr>
              <w:t>Tikslas 3.1 Plėtoti ir vystyti inžinerinio aprūpinimo ir susisiekimo infrastruktūrą</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bCs/>
                <w:i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sz w:val="20"/>
                <w:szCs w:val="20"/>
              </w:rPr>
            </w:pPr>
            <w:r w:rsidRPr="002577D9">
              <w:rPr>
                <w:b/>
                <w:sz w:val="20"/>
                <w:szCs w:val="20"/>
              </w:rPr>
              <w:t xml:space="preserve">Uždavinys 3.1.1 </w:t>
            </w:r>
            <w:r w:rsidRPr="002577D9">
              <w:rPr>
                <w:b/>
                <w:bCs/>
                <w:sz w:val="20"/>
                <w:szCs w:val="20"/>
              </w:rPr>
              <w:t>Modernizuoti inžinerinio aprūpinimo sistemą</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sz w:val="20"/>
                <w:szCs w:val="20"/>
              </w:rPr>
            </w:pPr>
            <w:r w:rsidRPr="002577D9">
              <w:rPr>
                <w:b/>
                <w:bCs/>
                <w:sz w:val="20"/>
                <w:szCs w:val="20"/>
              </w:rPr>
              <w:t xml:space="preserve">3.1.1.1 </w:t>
            </w:r>
            <w:r w:rsidRPr="002577D9">
              <w:rPr>
                <w:b/>
                <w:sz w:val="20"/>
                <w:szCs w:val="20"/>
              </w:rPr>
              <w:t>Modernizuoti Rokiškio miesto katilinės šilumos ūkį</w:t>
            </w:r>
          </w:p>
        </w:tc>
        <w:tc>
          <w:tcPr>
            <w:tcW w:w="1304"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lang w:eastAsia="en-US"/>
              </w:rPr>
            </w:pPr>
            <w:r w:rsidRPr="002577D9">
              <w:rPr>
                <w:rFonts w:ascii="Times New Roman" w:hAnsi="Times New Roman" w:cs="Times New Roman"/>
                <w:lang w:eastAsia="en-US"/>
              </w:rPr>
              <w:t xml:space="preserve">2014 m. pradėtas įgyvendinti projektas „Rokiškio RK rekonstrukcija“ </w:t>
            </w:r>
          </w:p>
        </w:tc>
        <w:tc>
          <w:tcPr>
            <w:tcW w:w="536" w:type="pct"/>
            <w:gridSpan w:val="2"/>
            <w:vAlign w:val="center"/>
          </w:tcPr>
          <w:p w:rsidR="00783373" w:rsidRPr="002577D9" w:rsidRDefault="00783373" w:rsidP="004A3042">
            <w:pPr>
              <w:jc w:val="center"/>
              <w:rPr>
                <w:sz w:val="20"/>
                <w:szCs w:val="20"/>
              </w:rPr>
            </w:pPr>
            <w:r w:rsidRPr="002577D9">
              <w:rPr>
                <w:sz w:val="20"/>
                <w:szCs w:val="20"/>
              </w:rPr>
              <w:t>2531</w:t>
            </w:r>
          </w:p>
        </w:tc>
        <w:tc>
          <w:tcPr>
            <w:tcW w:w="845" w:type="pct"/>
            <w:vAlign w:val="center"/>
          </w:tcPr>
          <w:p w:rsidR="00783373" w:rsidRPr="002577D9" w:rsidRDefault="00783373" w:rsidP="000F4F8B">
            <w:pPr>
              <w:snapToGrid w:val="0"/>
              <w:ind w:left="-154" w:right="-108"/>
              <w:jc w:val="center"/>
              <w:rPr>
                <w:sz w:val="20"/>
                <w:szCs w:val="20"/>
              </w:rPr>
            </w:pPr>
            <w:r w:rsidRPr="002577D9">
              <w:rPr>
                <w:sz w:val="20"/>
                <w:szCs w:val="20"/>
              </w:rPr>
              <w:t>AB ”Panevėžio energija”</w:t>
            </w:r>
          </w:p>
        </w:tc>
        <w:tc>
          <w:tcPr>
            <w:tcW w:w="1035" w:type="pct"/>
          </w:tcPr>
          <w:p w:rsidR="00783373" w:rsidRPr="002577D9" w:rsidRDefault="00783373" w:rsidP="000F4F8B">
            <w:pPr>
              <w:snapToGrid w:val="0"/>
              <w:ind w:left="-154" w:right="-108"/>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bCs/>
                <w:strike/>
                <w:sz w:val="20"/>
                <w:szCs w:val="20"/>
              </w:rPr>
            </w:pPr>
            <w:r w:rsidRPr="002577D9">
              <w:rPr>
                <w:b/>
                <w:bCs/>
                <w:sz w:val="20"/>
                <w:szCs w:val="20"/>
              </w:rPr>
              <w:t xml:space="preserve">3.1.1.2 </w:t>
            </w:r>
            <w:r w:rsidRPr="002577D9">
              <w:rPr>
                <w:b/>
                <w:sz w:val="20"/>
                <w:szCs w:val="20"/>
              </w:rPr>
              <w:t>Padidinti energijos gamybos ir vartojimo efektyvumą bei atsinaujinančių energijos išteklių vartojimą Rokiškio psichiatrijos ligoninėje</w:t>
            </w:r>
          </w:p>
        </w:tc>
        <w:tc>
          <w:tcPr>
            <w:tcW w:w="1304" w:type="pct"/>
            <w:tcMar>
              <w:left w:w="0" w:type="dxa"/>
              <w:right w:w="0" w:type="dxa"/>
            </w:tcMar>
            <w:vAlign w:val="center"/>
          </w:tcPr>
          <w:p w:rsidR="00783373" w:rsidRPr="002577D9" w:rsidRDefault="00783373" w:rsidP="000F4F8B">
            <w:pPr>
              <w:snapToGrid w:val="0"/>
              <w:ind w:left="108"/>
              <w:rPr>
                <w:sz w:val="20"/>
                <w:szCs w:val="20"/>
              </w:rPr>
            </w:pPr>
            <w:r w:rsidRPr="002577D9">
              <w:rPr>
                <w:sz w:val="20"/>
                <w:szCs w:val="20"/>
              </w:rPr>
              <w:t>Įgyvendinamas vienas projektas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680</w:t>
            </w:r>
          </w:p>
        </w:tc>
        <w:tc>
          <w:tcPr>
            <w:tcW w:w="845" w:type="pct"/>
            <w:vAlign w:val="center"/>
          </w:tcPr>
          <w:p w:rsidR="00783373" w:rsidRPr="002577D9" w:rsidRDefault="00783373" w:rsidP="000F4F8B">
            <w:pPr>
              <w:jc w:val="center"/>
              <w:rPr>
                <w:sz w:val="20"/>
                <w:szCs w:val="20"/>
              </w:rPr>
            </w:pPr>
            <w:r w:rsidRPr="002577D9">
              <w:rPr>
                <w:sz w:val="20"/>
                <w:szCs w:val="20"/>
              </w:rPr>
              <w:t>Rokiškio psichiatrinė ligoninė</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bCs/>
                <w:sz w:val="20"/>
                <w:szCs w:val="20"/>
              </w:rPr>
            </w:pPr>
          </w:p>
        </w:tc>
        <w:tc>
          <w:tcPr>
            <w:tcW w:w="1304" w:type="pct"/>
            <w:tcMar>
              <w:left w:w="0" w:type="dxa"/>
              <w:right w:w="0" w:type="dxa"/>
            </w:tcMar>
            <w:vAlign w:val="center"/>
          </w:tcPr>
          <w:p w:rsidR="00783373" w:rsidRPr="002577D9" w:rsidRDefault="00783373" w:rsidP="000F4F8B">
            <w:pPr>
              <w:snapToGrid w:val="0"/>
              <w:ind w:left="108"/>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3211</w:t>
            </w:r>
          </w:p>
        </w:tc>
        <w:tc>
          <w:tcPr>
            <w:tcW w:w="845" w:type="pct"/>
            <w:vAlign w:val="center"/>
          </w:tcPr>
          <w:p w:rsidR="00783373" w:rsidRPr="002577D9" w:rsidRDefault="00783373" w:rsidP="000F4F8B">
            <w:pPr>
              <w:jc w:val="center"/>
              <w:rPr>
                <w:sz w:val="20"/>
                <w:szCs w:val="20"/>
              </w:rPr>
            </w:pP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bCs/>
                <w:sz w:val="20"/>
                <w:szCs w:val="20"/>
              </w:rPr>
            </w:pPr>
            <w:r w:rsidRPr="002577D9">
              <w:rPr>
                <w:b/>
                <w:sz w:val="20"/>
                <w:szCs w:val="20"/>
              </w:rPr>
              <w:t xml:space="preserve">Uždavinys 3.1.2 </w:t>
            </w:r>
            <w:r w:rsidRPr="002577D9">
              <w:rPr>
                <w:b/>
                <w:bCs/>
                <w:sz w:val="20"/>
                <w:szCs w:val="20"/>
              </w:rPr>
              <w:t>Plėtoti rajono transporto infrastruktūrą, gerinti susisiekimą</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Borders>
              <w:right w:val="single" w:sz="4" w:space="0" w:color="auto"/>
            </w:tcBorders>
            <w:tcMar>
              <w:left w:w="0" w:type="dxa"/>
              <w:right w:w="0" w:type="dxa"/>
            </w:tcMar>
            <w:vAlign w:val="center"/>
          </w:tcPr>
          <w:p w:rsidR="00783373" w:rsidRPr="002577D9" w:rsidRDefault="00783373" w:rsidP="000F4F8B">
            <w:pPr>
              <w:pStyle w:val="FootnoteText"/>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3.1.2.1 </w:t>
            </w:r>
            <w:r w:rsidRPr="002577D9">
              <w:rPr>
                <w:rFonts w:ascii="Times New Roman" w:hAnsi="Times New Roman" w:cs="Times New Roman"/>
                <w:b/>
                <w:lang w:eastAsia="en-US"/>
              </w:rPr>
              <w:t>Atnaujinti gatvių dangas ir šaligatvius kaimiškose teritorijose</w:t>
            </w:r>
          </w:p>
        </w:tc>
        <w:tc>
          <w:tcPr>
            <w:tcW w:w="1304" w:type="pct"/>
            <w:tcBorders>
              <w:left w:val="single" w:sz="4" w:space="0" w:color="auto"/>
            </w:tcBorders>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 xml:space="preserve">Atnaujinta Kriaunų kaimo Ežero g. </w:t>
            </w:r>
          </w:p>
        </w:tc>
        <w:tc>
          <w:tcPr>
            <w:tcW w:w="536" w:type="pct"/>
            <w:gridSpan w:val="2"/>
            <w:tcBorders>
              <w:right w:val="single" w:sz="4" w:space="0" w:color="auto"/>
            </w:tcBorders>
            <w:vAlign w:val="center"/>
          </w:tcPr>
          <w:p w:rsidR="00783373" w:rsidRPr="002577D9" w:rsidRDefault="00783373" w:rsidP="004A3042">
            <w:pPr>
              <w:jc w:val="center"/>
              <w:rPr>
                <w:sz w:val="20"/>
                <w:szCs w:val="20"/>
              </w:rPr>
            </w:pPr>
            <w:r w:rsidRPr="002577D9">
              <w:rPr>
                <w:sz w:val="20"/>
                <w:szCs w:val="20"/>
              </w:rPr>
              <w:t>0</w:t>
            </w:r>
          </w:p>
        </w:tc>
        <w:tc>
          <w:tcPr>
            <w:tcW w:w="845" w:type="pct"/>
            <w:tcBorders>
              <w:left w:val="single" w:sz="4" w:space="0" w:color="auto"/>
              <w:right w:val="single" w:sz="4" w:space="0" w:color="auto"/>
            </w:tcBorders>
            <w:vAlign w:val="center"/>
          </w:tcPr>
          <w:p w:rsidR="00783373" w:rsidRPr="002577D9" w:rsidRDefault="00783373" w:rsidP="000F4F8B">
            <w:pPr>
              <w:jc w:val="center"/>
              <w:rPr>
                <w:sz w:val="20"/>
                <w:szCs w:val="20"/>
              </w:rPr>
            </w:pPr>
            <w:r w:rsidRPr="002577D9">
              <w:rPr>
                <w:sz w:val="20"/>
                <w:szCs w:val="20"/>
              </w:rPr>
              <w:t xml:space="preserve">SA, </w:t>
            </w:r>
            <w:r w:rsidRPr="002577D9">
              <w:rPr>
                <w:iCs/>
                <w:sz w:val="20"/>
                <w:szCs w:val="20"/>
              </w:rPr>
              <w:t xml:space="preserve">Statybos ir infrastruktūros plėtros skyrius, </w:t>
            </w:r>
            <w:r w:rsidRPr="002577D9">
              <w:rPr>
                <w:sz w:val="20"/>
                <w:szCs w:val="20"/>
              </w:rPr>
              <w:t>Strateginio planavimo ir investicijų skyrius</w:t>
            </w:r>
          </w:p>
        </w:tc>
        <w:tc>
          <w:tcPr>
            <w:tcW w:w="1035" w:type="pct"/>
            <w:tcBorders>
              <w:left w:val="single" w:sz="4" w:space="0" w:color="auto"/>
              <w:right w:val="single" w:sz="4" w:space="0" w:color="auto"/>
            </w:tcBorders>
          </w:tcPr>
          <w:p w:rsidR="00783373" w:rsidRPr="002577D9" w:rsidRDefault="00783373" w:rsidP="000F4F8B">
            <w:pPr>
              <w:jc w:val="center"/>
              <w:rPr>
                <w:sz w:val="20"/>
                <w:szCs w:val="20"/>
              </w:rPr>
            </w:pPr>
            <w:r w:rsidRPr="002577D9">
              <w:rPr>
                <w:sz w:val="20"/>
                <w:szCs w:val="20"/>
              </w:rPr>
              <w:t>Veikla įgyvendinta vykdant projektą „</w:t>
            </w:r>
            <w:r w:rsidRPr="002577D9">
              <w:rPr>
                <w:rStyle w:val="dlxnowrap1"/>
                <w:bCs/>
                <w:sz w:val="20"/>
                <w:szCs w:val="20"/>
              </w:rPr>
              <w:t>Kriaunų kaimo kompleksinė infrastruktūros plėtra“, todėl lėšos šiai veiklai nenurodomos</w:t>
            </w:r>
          </w:p>
        </w:tc>
      </w:tr>
      <w:tr w:rsidR="00783373" w:rsidRPr="002577D9" w:rsidTr="002A66C2">
        <w:trPr>
          <w:gridBefore w:val="1"/>
        </w:trPr>
        <w:tc>
          <w:tcPr>
            <w:tcW w:w="1280" w:type="pct"/>
            <w:tcBorders>
              <w:bottom w:val="single" w:sz="4" w:space="0" w:color="auto"/>
            </w:tcBorders>
            <w:tcMar>
              <w:left w:w="0" w:type="dxa"/>
              <w:right w:w="0" w:type="dxa"/>
            </w:tcMar>
            <w:vAlign w:val="center"/>
          </w:tcPr>
          <w:p w:rsidR="00783373" w:rsidRPr="002577D9" w:rsidRDefault="00783373" w:rsidP="000F4F8B">
            <w:pPr>
              <w:ind w:left="108"/>
              <w:rPr>
                <w:b/>
                <w:bCs/>
                <w:sz w:val="20"/>
                <w:szCs w:val="20"/>
              </w:rPr>
            </w:pPr>
            <w:r w:rsidRPr="002577D9">
              <w:rPr>
                <w:b/>
                <w:bCs/>
                <w:sz w:val="20"/>
                <w:szCs w:val="20"/>
              </w:rPr>
              <w:t>3.1.2.2 Nutiesti naujus vietinės reikšmės kelius (žvyrkelius)</w:t>
            </w:r>
          </w:p>
        </w:tc>
        <w:tc>
          <w:tcPr>
            <w:tcW w:w="1304" w:type="pct"/>
            <w:tcBorders>
              <w:bottom w:val="single" w:sz="4" w:space="0" w:color="auto"/>
            </w:tcBorders>
            <w:tcMar>
              <w:left w:w="0" w:type="dxa"/>
              <w:right w:w="0" w:type="dxa"/>
            </w:tcMar>
            <w:vAlign w:val="center"/>
          </w:tcPr>
          <w:p w:rsidR="00783373" w:rsidRPr="002577D9" w:rsidRDefault="00783373" w:rsidP="000F4F8B">
            <w:pPr>
              <w:ind w:left="39"/>
              <w:rPr>
                <w:sz w:val="20"/>
                <w:szCs w:val="20"/>
              </w:rPr>
            </w:pPr>
            <w:r w:rsidRPr="002577D9">
              <w:rPr>
                <w:sz w:val="20"/>
                <w:szCs w:val="20"/>
              </w:rPr>
              <w:t>2014 m. nebuvo įgyvendinama</w:t>
            </w:r>
          </w:p>
        </w:tc>
        <w:tc>
          <w:tcPr>
            <w:tcW w:w="536" w:type="pct"/>
            <w:gridSpan w:val="2"/>
            <w:tcBorders>
              <w:bottom w:val="single" w:sz="4" w:space="0" w:color="auto"/>
            </w:tcBorders>
            <w:vAlign w:val="center"/>
          </w:tcPr>
          <w:p w:rsidR="00783373" w:rsidRPr="002577D9" w:rsidRDefault="00783373" w:rsidP="004A3042">
            <w:pPr>
              <w:snapToGrid w:val="0"/>
              <w:jc w:val="center"/>
              <w:rPr>
                <w:sz w:val="20"/>
                <w:szCs w:val="20"/>
              </w:rPr>
            </w:pPr>
            <w:r w:rsidRPr="002577D9">
              <w:rPr>
                <w:sz w:val="20"/>
                <w:szCs w:val="20"/>
              </w:rPr>
              <w:t>0</w:t>
            </w:r>
          </w:p>
        </w:tc>
        <w:tc>
          <w:tcPr>
            <w:tcW w:w="845" w:type="pct"/>
            <w:tcBorders>
              <w:bottom w:val="single" w:sz="4" w:space="0" w:color="auto"/>
            </w:tcBorders>
            <w:vAlign w:val="center"/>
          </w:tcPr>
          <w:p w:rsidR="00783373" w:rsidRPr="002577D9" w:rsidRDefault="00783373" w:rsidP="000F4F8B">
            <w:pPr>
              <w:snapToGrid w:val="0"/>
              <w:jc w:val="center"/>
              <w:rPr>
                <w:sz w:val="20"/>
                <w:szCs w:val="20"/>
              </w:rPr>
            </w:pPr>
            <w:r w:rsidRPr="002577D9">
              <w:rPr>
                <w:sz w:val="20"/>
                <w:szCs w:val="20"/>
              </w:rPr>
              <w:t>SA</w:t>
            </w:r>
            <w:r w:rsidRPr="002577D9">
              <w:rPr>
                <w:iCs/>
                <w:sz w:val="20"/>
                <w:szCs w:val="20"/>
              </w:rPr>
              <w:t xml:space="preserve"> Statybos ir infrastruktūros plėtros skyrius</w:t>
            </w:r>
          </w:p>
        </w:tc>
        <w:tc>
          <w:tcPr>
            <w:tcW w:w="1035" w:type="pct"/>
            <w:tcBorders>
              <w:bottom w:val="single" w:sz="4" w:space="0" w:color="auto"/>
            </w:tcBorders>
          </w:tcPr>
          <w:p w:rsidR="00783373" w:rsidRPr="002577D9" w:rsidRDefault="00783373" w:rsidP="000F4F8B">
            <w:pPr>
              <w:snapToGrid w:val="0"/>
              <w:jc w:val="center"/>
              <w:rPr>
                <w:sz w:val="20"/>
                <w:szCs w:val="20"/>
              </w:rPr>
            </w:pPr>
          </w:p>
          <w:p w:rsidR="00783373" w:rsidRPr="002577D9" w:rsidRDefault="00783373" w:rsidP="000F4F8B">
            <w:pPr>
              <w:snapToGrid w:val="0"/>
              <w:jc w:val="center"/>
              <w:rPr>
                <w:sz w:val="20"/>
                <w:szCs w:val="20"/>
              </w:rPr>
            </w:pPr>
            <w:r w:rsidRPr="002577D9">
              <w:rPr>
                <w:sz w:val="20"/>
                <w:szCs w:val="20"/>
              </w:rPr>
              <w:t xml:space="preserve">2015 metais bus asfaltuojama žvyrkeliai per Augustinavos, Barkiškio, Buivėnų, Vaineikių, Stasiūnų gyvenvietes </w:t>
            </w:r>
          </w:p>
        </w:tc>
      </w:tr>
      <w:tr w:rsidR="00783373" w:rsidRPr="002577D9" w:rsidTr="002A66C2">
        <w:trPr>
          <w:gridBefore w:val="1"/>
          <w:trHeight w:val="855"/>
        </w:trPr>
        <w:tc>
          <w:tcPr>
            <w:tcW w:w="1280" w:type="pct"/>
            <w:tcBorders>
              <w:top w:val="single" w:sz="4" w:space="0" w:color="auto"/>
              <w:left w:val="single" w:sz="4" w:space="0" w:color="auto"/>
              <w:right w:val="single" w:sz="4" w:space="0" w:color="auto"/>
            </w:tcBorders>
            <w:tcMar>
              <w:left w:w="0" w:type="dxa"/>
              <w:right w:w="0" w:type="dxa"/>
            </w:tcMar>
            <w:vAlign w:val="center"/>
          </w:tcPr>
          <w:p w:rsidR="00783373" w:rsidRPr="002577D9" w:rsidRDefault="00783373" w:rsidP="000F4F8B">
            <w:pPr>
              <w:ind w:left="108"/>
              <w:rPr>
                <w:b/>
                <w:bCs/>
                <w:iCs/>
                <w:sz w:val="20"/>
                <w:szCs w:val="20"/>
                <w:u w:val="single"/>
              </w:rPr>
            </w:pPr>
            <w:r w:rsidRPr="002577D9">
              <w:rPr>
                <w:b/>
                <w:bCs/>
                <w:sz w:val="20"/>
                <w:szCs w:val="20"/>
              </w:rPr>
              <w:t xml:space="preserve">3.1.2.3 </w:t>
            </w:r>
            <w:r w:rsidRPr="002577D9">
              <w:rPr>
                <w:b/>
                <w:bCs/>
                <w:iCs/>
                <w:sz w:val="20"/>
                <w:szCs w:val="20"/>
              </w:rPr>
              <w:t>Įgyvendinti 2008-2015 m.  žvyrkelių (rajoninės reikšmės) asfaltavimo programą</w:t>
            </w:r>
          </w:p>
        </w:tc>
        <w:tc>
          <w:tcPr>
            <w:tcW w:w="1304" w:type="pct"/>
            <w:tcBorders>
              <w:top w:val="single" w:sz="4" w:space="0" w:color="auto"/>
              <w:left w:val="single" w:sz="4" w:space="0" w:color="auto"/>
              <w:right w:val="single" w:sz="4" w:space="0" w:color="auto"/>
            </w:tcBorders>
            <w:tcMar>
              <w:left w:w="0" w:type="dxa"/>
              <w:right w:w="0" w:type="dxa"/>
            </w:tcMar>
            <w:vAlign w:val="center"/>
          </w:tcPr>
          <w:p w:rsidR="00783373" w:rsidRPr="002577D9" w:rsidRDefault="00783373" w:rsidP="000F4F8B">
            <w:pPr>
              <w:snapToGrid w:val="0"/>
              <w:ind w:left="39"/>
              <w:rPr>
                <w:iCs/>
                <w:sz w:val="20"/>
                <w:szCs w:val="20"/>
              </w:rPr>
            </w:pPr>
            <w:r w:rsidRPr="002577D9">
              <w:rPr>
                <w:iCs/>
                <w:sz w:val="20"/>
                <w:szCs w:val="20"/>
              </w:rPr>
              <w:t>2014 m. nebuvo įgyvendinama</w:t>
            </w:r>
          </w:p>
        </w:tc>
        <w:tc>
          <w:tcPr>
            <w:tcW w:w="536" w:type="pct"/>
            <w:gridSpan w:val="2"/>
            <w:tcBorders>
              <w:top w:val="single" w:sz="4" w:space="0" w:color="auto"/>
              <w:left w:val="single" w:sz="4" w:space="0" w:color="auto"/>
              <w:right w:val="single" w:sz="4" w:space="0" w:color="auto"/>
            </w:tcBorders>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tcBorders>
              <w:top w:val="single" w:sz="4" w:space="0" w:color="auto"/>
              <w:left w:val="single" w:sz="4" w:space="0" w:color="auto"/>
              <w:right w:val="single" w:sz="4" w:space="0" w:color="auto"/>
            </w:tcBorders>
            <w:vAlign w:val="center"/>
          </w:tcPr>
          <w:p w:rsidR="00783373" w:rsidRPr="002577D9" w:rsidRDefault="00783373" w:rsidP="000F4F8B">
            <w:pPr>
              <w:jc w:val="center"/>
              <w:rPr>
                <w:iCs/>
                <w:sz w:val="20"/>
                <w:szCs w:val="20"/>
              </w:rPr>
            </w:pPr>
            <w:r w:rsidRPr="002577D9">
              <w:rPr>
                <w:iCs/>
                <w:sz w:val="20"/>
                <w:szCs w:val="20"/>
              </w:rPr>
              <w:t>Rokiškio kelių tarnyba</w:t>
            </w:r>
          </w:p>
        </w:tc>
        <w:tc>
          <w:tcPr>
            <w:tcW w:w="1035" w:type="pct"/>
            <w:tcBorders>
              <w:top w:val="single" w:sz="4" w:space="0" w:color="auto"/>
              <w:left w:val="single" w:sz="4" w:space="0" w:color="auto"/>
              <w:right w:val="single" w:sz="4" w:space="0" w:color="auto"/>
            </w:tcBorders>
          </w:tcPr>
          <w:p w:rsidR="00783373" w:rsidRPr="002577D9" w:rsidRDefault="00783373" w:rsidP="000F4F8B">
            <w:pPr>
              <w:jc w:val="center"/>
              <w:rPr>
                <w:iCs/>
                <w:sz w:val="20"/>
                <w:szCs w:val="20"/>
              </w:rPr>
            </w:pPr>
            <w:r w:rsidRPr="002577D9">
              <w:rPr>
                <w:iCs/>
                <w:sz w:val="20"/>
                <w:szCs w:val="20"/>
              </w:rPr>
              <w:t>Bus asfaltuojama 2015 metais</w:t>
            </w:r>
          </w:p>
        </w:tc>
      </w:tr>
      <w:tr w:rsidR="00783373" w:rsidRPr="002577D9" w:rsidTr="002A66C2">
        <w:trPr>
          <w:gridBefore w:val="1"/>
        </w:trPr>
        <w:tc>
          <w:tcPr>
            <w:tcW w:w="1280" w:type="pct"/>
            <w:tcBorders>
              <w:top w:val="single" w:sz="4" w:space="0" w:color="auto"/>
            </w:tcBorders>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lang w:eastAsia="en-US"/>
              </w:rPr>
            </w:pPr>
            <w:r w:rsidRPr="002577D9">
              <w:rPr>
                <w:rFonts w:ascii="Times New Roman" w:hAnsi="Times New Roman" w:cs="Times New Roman"/>
                <w:b/>
                <w:bCs/>
                <w:lang w:eastAsia="en-US"/>
              </w:rPr>
              <w:t xml:space="preserve">3.1.2.4 Rekonstruoti  vietinės reikšmės kelius (žvyrkelius), įrengiant juodą dangą: </w:t>
            </w:r>
            <w:r w:rsidRPr="002577D9">
              <w:rPr>
                <w:rFonts w:ascii="Times New Roman" w:hAnsi="Times New Roman" w:cs="Times New Roman"/>
                <w:b/>
                <w:lang w:eastAsia="en-US"/>
              </w:rPr>
              <w:t>Rokiškio mieste-16 km</w:t>
            </w:r>
          </w:p>
        </w:tc>
        <w:tc>
          <w:tcPr>
            <w:tcW w:w="1304" w:type="pct"/>
            <w:tcBorders>
              <w:top w:val="single" w:sz="4" w:space="0" w:color="auto"/>
              <w:bottom w:val="single" w:sz="4" w:space="0" w:color="auto"/>
            </w:tcBorders>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2014 m. nebuvo įgyvendinama</w:t>
            </w:r>
          </w:p>
        </w:tc>
        <w:tc>
          <w:tcPr>
            <w:tcW w:w="536" w:type="pct"/>
            <w:gridSpan w:val="2"/>
            <w:tcBorders>
              <w:top w:val="single" w:sz="4" w:space="0" w:color="auto"/>
            </w:tcBorders>
            <w:vAlign w:val="center"/>
          </w:tcPr>
          <w:p w:rsidR="00783373" w:rsidRPr="002577D9" w:rsidRDefault="00783373" w:rsidP="004A3042">
            <w:pPr>
              <w:snapToGrid w:val="0"/>
              <w:jc w:val="center"/>
              <w:rPr>
                <w:sz w:val="20"/>
                <w:szCs w:val="20"/>
              </w:rPr>
            </w:pPr>
            <w:r w:rsidRPr="002577D9">
              <w:rPr>
                <w:sz w:val="20"/>
                <w:szCs w:val="20"/>
              </w:rPr>
              <w:t>0</w:t>
            </w:r>
          </w:p>
        </w:tc>
        <w:tc>
          <w:tcPr>
            <w:tcW w:w="845" w:type="pct"/>
            <w:tcBorders>
              <w:top w:val="single" w:sz="4" w:space="0" w:color="auto"/>
            </w:tcBorders>
            <w:vAlign w:val="center"/>
          </w:tcPr>
          <w:p w:rsidR="00783373" w:rsidRPr="002577D9" w:rsidRDefault="00783373" w:rsidP="000F4F8B">
            <w:pPr>
              <w:snapToGrid w:val="0"/>
              <w:jc w:val="center"/>
              <w:rPr>
                <w:sz w:val="20"/>
                <w:szCs w:val="20"/>
              </w:rPr>
            </w:pPr>
            <w:r w:rsidRPr="002577D9">
              <w:rPr>
                <w:sz w:val="20"/>
                <w:szCs w:val="20"/>
              </w:rPr>
              <w:t xml:space="preserve">SA </w:t>
            </w:r>
            <w:r w:rsidRPr="002577D9">
              <w:rPr>
                <w:iCs/>
                <w:sz w:val="20"/>
                <w:szCs w:val="20"/>
              </w:rPr>
              <w:t>Statybos ir infrastruktūros plėtros skyrius</w:t>
            </w:r>
          </w:p>
        </w:tc>
        <w:tc>
          <w:tcPr>
            <w:tcW w:w="1035" w:type="pct"/>
            <w:tcBorders>
              <w:top w:val="single" w:sz="4" w:space="0" w:color="auto"/>
            </w:tcBorders>
          </w:tcPr>
          <w:p w:rsidR="00783373" w:rsidRPr="002577D9" w:rsidRDefault="00783373" w:rsidP="000F4F8B">
            <w:pPr>
              <w:snapToGrid w:val="0"/>
              <w:jc w:val="center"/>
              <w:rPr>
                <w:sz w:val="20"/>
                <w:szCs w:val="20"/>
              </w:rPr>
            </w:pPr>
            <w:r w:rsidRPr="002577D9">
              <w:rPr>
                <w:sz w:val="20"/>
                <w:szCs w:val="20"/>
              </w:rPr>
              <w:t>Planuojama įgyvendinti 2016 m.</w:t>
            </w:r>
          </w:p>
        </w:tc>
      </w:tr>
      <w:tr w:rsidR="00783373" w:rsidRPr="002577D9" w:rsidTr="002A66C2">
        <w:trPr>
          <w:gridBefore w:val="1"/>
        </w:trPr>
        <w:tc>
          <w:tcPr>
            <w:tcW w:w="1280" w:type="pct"/>
            <w:vMerge w:val="restart"/>
            <w:tcBorders>
              <w:right w:val="single" w:sz="4" w:space="0" w:color="auto"/>
            </w:tcBorders>
            <w:tcMar>
              <w:left w:w="0" w:type="dxa"/>
              <w:right w:w="0" w:type="dxa"/>
            </w:tcMar>
            <w:vAlign w:val="center"/>
          </w:tcPr>
          <w:p w:rsidR="00783373" w:rsidRPr="002577D9" w:rsidRDefault="00783373" w:rsidP="000F4F8B">
            <w:pPr>
              <w:snapToGrid w:val="0"/>
              <w:ind w:left="108"/>
              <w:rPr>
                <w:b/>
                <w:sz w:val="20"/>
                <w:szCs w:val="20"/>
              </w:rPr>
            </w:pPr>
            <w:r w:rsidRPr="002577D9">
              <w:rPr>
                <w:b/>
                <w:bCs/>
                <w:sz w:val="20"/>
                <w:szCs w:val="20"/>
              </w:rPr>
              <w:t xml:space="preserve">3.1.2.5 </w:t>
            </w:r>
            <w:r w:rsidRPr="002577D9">
              <w:rPr>
                <w:b/>
                <w:sz w:val="20"/>
                <w:szCs w:val="20"/>
              </w:rPr>
              <w:t>Išplėsti ir rekonstruoti miestų gatvių infrastruktūrą</w:t>
            </w:r>
          </w:p>
          <w:p w:rsidR="00783373" w:rsidRPr="002577D9" w:rsidRDefault="00783373" w:rsidP="000F4F8B">
            <w:pPr>
              <w:ind w:left="108"/>
              <w:rPr>
                <w:b/>
                <w:sz w:val="20"/>
                <w:szCs w:val="20"/>
              </w:rPr>
            </w:pPr>
          </w:p>
          <w:p w:rsidR="00783373" w:rsidRPr="002577D9" w:rsidRDefault="00783373" w:rsidP="000F4F8B">
            <w:pPr>
              <w:pStyle w:val="FootnoteText"/>
              <w:spacing w:after="0" w:line="240" w:lineRule="auto"/>
              <w:ind w:left="108"/>
              <w:rPr>
                <w:rFonts w:ascii="Times New Roman" w:hAnsi="Times New Roman" w:cs="Times New Roman"/>
                <w:b/>
                <w:bCs/>
                <w:lang w:eastAsia="en-US"/>
              </w:rPr>
            </w:pPr>
          </w:p>
        </w:tc>
        <w:tc>
          <w:tcPr>
            <w:tcW w:w="1304" w:type="pct"/>
            <w:tcBorders>
              <w:top w:val="single" w:sz="4" w:space="0" w:color="auto"/>
              <w:left w:val="single" w:sz="4" w:space="0" w:color="auto"/>
              <w:bottom w:val="nil"/>
              <w:right w:val="single" w:sz="4" w:space="0" w:color="auto"/>
            </w:tcBorders>
            <w:tcMar>
              <w:left w:w="0" w:type="dxa"/>
              <w:right w:w="0" w:type="dxa"/>
            </w:tcMar>
            <w:vAlign w:val="center"/>
          </w:tcPr>
          <w:p w:rsidR="00783373" w:rsidRPr="002577D9" w:rsidRDefault="00783373" w:rsidP="000F4F8B">
            <w:pPr>
              <w:snapToGrid w:val="0"/>
              <w:ind w:left="39"/>
              <w:rPr>
                <w:iCs/>
                <w:sz w:val="20"/>
                <w:szCs w:val="20"/>
              </w:rPr>
            </w:pPr>
          </w:p>
          <w:p w:rsidR="00783373" w:rsidRPr="002577D9" w:rsidRDefault="00783373" w:rsidP="000F4F8B">
            <w:pPr>
              <w:snapToGrid w:val="0"/>
              <w:ind w:left="39"/>
              <w:rPr>
                <w:iCs/>
                <w:sz w:val="20"/>
                <w:szCs w:val="20"/>
              </w:rPr>
            </w:pPr>
            <w:r w:rsidRPr="002577D9">
              <w:rPr>
                <w:iCs/>
                <w:sz w:val="20"/>
                <w:szCs w:val="20"/>
              </w:rPr>
              <w:t>Rekonstruota dalis Biliūno gatvės  (0,162km)</w:t>
            </w:r>
          </w:p>
          <w:p w:rsidR="00783373" w:rsidRPr="002577D9" w:rsidRDefault="00783373" w:rsidP="000F4F8B">
            <w:pPr>
              <w:snapToGrid w:val="0"/>
              <w:ind w:left="39"/>
              <w:rPr>
                <w:iCs/>
                <w:sz w:val="20"/>
                <w:szCs w:val="20"/>
              </w:rPr>
            </w:pPr>
            <w:r w:rsidRPr="002577D9">
              <w:rPr>
                <w:iCs/>
                <w:sz w:val="20"/>
                <w:szCs w:val="20"/>
              </w:rPr>
              <w:t>Rekonstruota Gruodžio gatvė</w:t>
            </w:r>
          </w:p>
        </w:tc>
        <w:tc>
          <w:tcPr>
            <w:tcW w:w="536" w:type="pct"/>
            <w:gridSpan w:val="2"/>
            <w:vMerge w:val="restart"/>
            <w:tcBorders>
              <w:left w:val="single" w:sz="4" w:space="0" w:color="auto"/>
            </w:tcBorders>
            <w:vAlign w:val="center"/>
          </w:tcPr>
          <w:p w:rsidR="00783373" w:rsidRPr="002577D9" w:rsidRDefault="00783373" w:rsidP="004A3042">
            <w:pPr>
              <w:snapToGrid w:val="0"/>
              <w:jc w:val="center"/>
              <w:rPr>
                <w:sz w:val="20"/>
                <w:szCs w:val="20"/>
              </w:rPr>
            </w:pPr>
            <w:r w:rsidRPr="002577D9">
              <w:rPr>
                <w:sz w:val="20"/>
                <w:szCs w:val="20"/>
              </w:rPr>
              <w:t>530,9</w:t>
            </w:r>
          </w:p>
        </w:tc>
        <w:tc>
          <w:tcPr>
            <w:tcW w:w="845" w:type="pct"/>
            <w:vMerge w:val="restart"/>
            <w:vAlign w:val="center"/>
          </w:tcPr>
          <w:p w:rsidR="00783373" w:rsidRPr="002577D9" w:rsidRDefault="00783373" w:rsidP="000F4F8B">
            <w:pPr>
              <w:snapToGrid w:val="0"/>
              <w:jc w:val="center"/>
              <w:rPr>
                <w:sz w:val="20"/>
                <w:szCs w:val="20"/>
              </w:rPr>
            </w:pPr>
            <w:r w:rsidRPr="002577D9">
              <w:rPr>
                <w:sz w:val="20"/>
                <w:szCs w:val="20"/>
              </w:rPr>
              <w:t xml:space="preserve">SA </w:t>
            </w:r>
            <w:r w:rsidRPr="002577D9">
              <w:rPr>
                <w:iCs/>
                <w:sz w:val="20"/>
                <w:szCs w:val="20"/>
              </w:rPr>
              <w:t xml:space="preserve"> Statybos ir infrastruktūros plėtros skyrius, Strateginio planavimo ir investicijų skyrius</w:t>
            </w:r>
          </w:p>
        </w:tc>
        <w:tc>
          <w:tcPr>
            <w:tcW w:w="1035" w:type="pct"/>
          </w:tcPr>
          <w:p w:rsidR="00783373" w:rsidRPr="002577D9" w:rsidRDefault="00783373" w:rsidP="000F4F8B">
            <w:pPr>
              <w:snapToGrid w:val="0"/>
              <w:jc w:val="center"/>
              <w:rPr>
                <w:sz w:val="20"/>
                <w:szCs w:val="20"/>
              </w:rPr>
            </w:pPr>
            <w:r w:rsidRPr="002577D9">
              <w:rPr>
                <w:sz w:val="20"/>
                <w:szCs w:val="20"/>
              </w:rPr>
              <w:t>Kauno gatvei rekonstruoti bus teikiama paraiška 2016 metais</w:t>
            </w:r>
          </w:p>
        </w:tc>
      </w:tr>
      <w:tr w:rsidR="00783373" w:rsidRPr="002577D9" w:rsidTr="002A66C2">
        <w:trPr>
          <w:gridBefore w:val="1"/>
          <w:trHeight w:val="457"/>
        </w:trPr>
        <w:tc>
          <w:tcPr>
            <w:tcW w:w="1280" w:type="pct"/>
            <w:vMerge/>
            <w:tcBorders>
              <w:right w:val="single" w:sz="4" w:space="0" w:color="auto"/>
            </w:tcBorders>
            <w:tcMar>
              <w:left w:w="0" w:type="dxa"/>
              <w:right w:w="0" w:type="dxa"/>
            </w:tcMar>
            <w:vAlign w:val="center"/>
          </w:tcPr>
          <w:p w:rsidR="00783373" w:rsidRPr="002577D9" w:rsidRDefault="00783373" w:rsidP="000F4F8B">
            <w:pPr>
              <w:ind w:left="108"/>
              <w:rPr>
                <w:sz w:val="20"/>
                <w:szCs w:val="20"/>
              </w:rPr>
            </w:pPr>
          </w:p>
        </w:tc>
        <w:tc>
          <w:tcPr>
            <w:tcW w:w="1304" w:type="pct"/>
            <w:tcBorders>
              <w:top w:val="nil"/>
              <w:left w:val="single" w:sz="4" w:space="0" w:color="auto"/>
              <w:bottom w:val="nil"/>
              <w:right w:val="single" w:sz="4" w:space="0" w:color="auto"/>
            </w:tcBorders>
            <w:tcMar>
              <w:left w:w="0" w:type="dxa"/>
              <w:right w:w="0" w:type="dxa"/>
            </w:tcMar>
            <w:vAlign w:val="center"/>
          </w:tcPr>
          <w:p w:rsidR="00783373" w:rsidRPr="002577D9" w:rsidRDefault="00783373" w:rsidP="000F4F8B">
            <w:pPr>
              <w:ind w:left="39"/>
              <w:rPr>
                <w:iCs/>
                <w:sz w:val="20"/>
                <w:szCs w:val="20"/>
              </w:rPr>
            </w:pPr>
          </w:p>
        </w:tc>
        <w:tc>
          <w:tcPr>
            <w:tcW w:w="536" w:type="pct"/>
            <w:gridSpan w:val="2"/>
            <w:vMerge/>
            <w:tcBorders>
              <w:left w:val="single" w:sz="4" w:space="0" w:color="auto"/>
            </w:tcBorders>
            <w:vAlign w:val="center"/>
          </w:tcPr>
          <w:p w:rsidR="00783373" w:rsidRPr="002577D9" w:rsidRDefault="00783373" w:rsidP="004A3042">
            <w:pPr>
              <w:snapToGrid w:val="0"/>
              <w:jc w:val="center"/>
              <w:rPr>
                <w:sz w:val="20"/>
                <w:szCs w:val="20"/>
              </w:rPr>
            </w:pPr>
          </w:p>
        </w:tc>
        <w:tc>
          <w:tcPr>
            <w:tcW w:w="845" w:type="pct"/>
            <w:vMerge/>
            <w:vAlign w:val="center"/>
          </w:tcPr>
          <w:p w:rsidR="00783373" w:rsidRPr="002577D9" w:rsidRDefault="00783373" w:rsidP="000F4F8B">
            <w:pPr>
              <w:snapToGrid w:val="0"/>
              <w:jc w:val="center"/>
              <w:rPr>
                <w:sz w:val="20"/>
                <w:szCs w:val="20"/>
              </w:rPr>
            </w:pP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Height w:val="695"/>
        </w:trPr>
        <w:tc>
          <w:tcPr>
            <w:tcW w:w="1280" w:type="pct"/>
            <w:vMerge/>
            <w:tcBorders>
              <w:right w:val="single" w:sz="4" w:space="0" w:color="auto"/>
            </w:tcBorders>
            <w:tcMar>
              <w:left w:w="0" w:type="dxa"/>
              <w:right w:w="0" w:type="dxa"/>
            </w:tcMar>
            <w:vAlign w:val="center"/>
          </w:tcPr>
          <w:p w:rsidR="00783373" w:rsidRPr="002577D9" w:rsidRDefault="00783373" w:rsidP="000F4F8B">
            <w:pPr>
              <w:ind w:left="108"/>
              <w:rPr>
                <w:sz w:val="20"/>
                <w:szCs w:val="20"/>
              </w:rPr>
            </w:pPr>
          </w:p>
        </w:tc>
        <w:tc>
          <w:tcPr>
            <w:tcW w:w="1304" w:type="pct"/>
            <w:tcBorders>
              <w:top w:val="nil"/>
              <w:left w:val="single" w:sz="4" w:space="0" w:color="auto"/>
              <w:right w:val="single" w:sz="4" w:space="0" w:color="auto"/>
            </w:tcBorders>
            <w:tcMar>
              <w:left w:w="0" w:type="dxa"/>
              <w:right w:w="0" w:type="dxa"/>
            </w:tcMar>
            <w:vAlign w:val="center"/>
          </w:tcPr>
          <w:p w:rsidR="00783373" w:rsidRPr="002577D9" w:rsidRDefault="00783373" w:rsidP="000F4F8B">
            <w:pPr>
              <w:snapToGrid w:val="0"/>
              <w:ind w:left="39"/>
              <w:rPr>
                <w:sz w:val="20"/>
                <w:szCs w:val="20"/>
              </w:rPr>
            </w:pPr>
          </w:p>
        </w:tc>
        <w:tc>
          <w:tcPr>
            <w:tcW w:w="536" w:type="pct"/>
            <w:gridSpan w:val="2"/>
            <w:vMerge/>
            <w:tcBorders>
              <w:left w:val="single" w:sz="4" w:space="0" w:color="auto"/>
            </w:tcBorders>
            <w:vAlign w:val="center"/>
          </w:tcPr>
          <w:p w:rsidR="00783373" w:rsidRPr="002577D9" w:rsidRDefault="00783373" w:rsidP="004A3042">
            <w:pPr>
              <w:snapToGrid w:val="0"/>
              <w:jc w:val="center"/>
              <w:rPr>
                <w:sz w:val="20"/>
                <w:szCs w:val="20"/>
              </w:rPr>
            </w:pPr>
          </w:p>
        </w:tc>
        <w:tc>
          <w:tcPr>
            <w:tcW w:w="845" w:type="pct"/>
            <w:vMerge/>
            <w:vAlign w:val="center"/>
          </w:tcPr>
          <w:p w:rsidR="00783373" w:rsidRPr="002577D9" w:rsidRDefault="00783373" w:rsidP="000F4F8B">
            <w:pPr>
              <w:snapToGrid w:val="0"/>
              <w:jc w:val="center"/>
              <w:rPr>
                <w:sz w:val="20"/>
                <w:szCs w:val="20"/>
              </w:rPr>
            </w:pP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vMerge/>
            <w:tcBorders>
              <w:right w:val="single" w:sz="4" w:space="0" w:color="auto"/>
            </w:tcBorders>
            <w:tcMar>
              <w:left w:w="0" w:type="dxa"/>
              <w:right w:w="0" w:type="dxa"/>
            </w:tcMar>
            <w:vAlign w:val="center"/>
          </w:tcPr>
          <w:p w:rsidR="00783373" w:rsidRPr="002577D9" w:rsidRDefault="00783373" w:rsidP="000F4F8B">
            <w:pPr>
              <w:ind w:left="108"/>
              <w:rPr>
                <w:sz w:val="20"/>
                <w:szCs w:val="20"/>
              </w:rPr>
            </w:pPr>
          </w:p>
        </w:tc>
        <w:tc>
          <w:tcPr>
            <w:tcW w:w="1304" w:type="pct"/>
            <w:tcBorders>
              <w:top w:val="nil"/>
              <w:left w:val="single" w:sz="4" w:space="0" w:color="auto"/>
              <w:bottom w:val="single" w:sz="4" w:space="0" w:color="auto"/>
              <w:right w:val="single" w:sz="4" w:space="0" w:color="auto"/>
            </w:tcBorders>
            <w:tcMar>
              <w:left w:w="0" w:type="dxa"/>
              <w:right w:w="0" w:type="dxa"/>
            </w:tcMar>
            <w:vAlign w:val="center"/>
          </w:tcPr>
          <w:p w:rsidR="00783373" w:rsidRPr="002577D9" w:rsidRDefault="00783373" w:rsidP="000F4F8B">
            <w:pPr>
              <w:snapToGrid w:val="0"/>
              <w:ind w:left="39"/>
              <w:rPr>
                <w:iCs/>
                <w:sz w:val="20"/>
                <w:szCs w:val="20"/>
              </w:rPr>
            </w:pPr>
          </w:p>
        </w:tc>
        <w:tc>
          <w:tcPr>
            <w:tcW w:w="536" w:type="pct"/>
            <w:gridSpan w:val="2"/>
            <w:vMerge/>
            <w:tcBorders>
              <w:left w:val="single" w:sz="4" w:space="0" w:color="auto"/>
            </w:tcBorders>
            <w:vAlign w:val="center"/>
          </w:tcPr>
          <w:p w:rsidR="00783373" w:rsidRPr="002577D9" w:rsidRDefault="00783373" w:rsidP="004A3042">
            <w:pPr>
              <w:snapToGrid w:val="0"/>
              <w:jc w:val="center"/>
              <w:rPr>
                <w:iCs/>
                <w:sz w:val="20"/>
                <w:szCs w:val="20"/>
              </w:rPr>
            </w:pPr>
          </w:p>
        </w:tc>
        <w:tc>
          <w:tcPr>
            <w:tcW w:w="845" w:type="pct"/>
            <w:vMerge/>
            <w:vAlign w:val="center"/>
          </w:tcPr>
          <w:p w:rsidR="00783373" w:rsidRPr="002577D9" w:rsidRDefault="00783373" w:rsidP="000F4F8B">
            <w:pPr>
              <w:snapToGrid w:val="0"/>
              <w:jc w:val="center"/>
              <w:rPr>
                <w:iCs/>
                <w:sz w:val="20"/>
                <w:szCs w:val="20"/>
              </w:rPr>
            </w:pPr>
          </w:p>
        </w:tc>
        <w:tc>
          <w:tcPr>
            <w:tcW w:w="1035" w:type="pct"/>
          </w:tcPr>
          <w:p w:rsidR="00783373" w:rsidRPr="002577D9" w:rsidRDefault="00783373" w:rsidP="000F4F8B">
            <w:pPr>
              <w:snapToGrid w:val="0"/>
              <w:jc w:val="center"/>
              <w:rPr>
                <w:iCs/>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bCs/>
                <w:sz w:val="20"/>
                <w:szCs w:val="20"/>
              </w:rPr>
              <w:t xml:space="preserve">3.1.2.6 </w:t>
            </w:r>
            <w:r w:rsidRPr="002577D9">
              <w:rPr>
                <w:b/>
                <w:sz w:val="20"/>
                <w:szCs w:val="20"/>
              </w:rPr>
              <w:t>Optinių kabelių tiesimas jungiant savivaldybes</w:t>
            </w:r>
          </w:p>
        </w:tc>
        <w:tc>
          <w:tcPr>
            <w:tcW w:w="1304" w:type="pct"/>
            <w:tcBorders>
              <w:top w:val="single" w:sz="4" w:space="0" w:color="auto"/>
            </w:tcBorders>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iCs/>
                <w:sz w:val="20"/>
                <w:szCs w:val="20"/>
              </w:rPr>
            </w:pPr>
            <w:r w:rsidRPr="002577D9">
              <w:rPr>
                <w:iCs/>
                <w:sz w:val="20"/>
                <w:szCs w:val="20"/>
              </w:rPr>
              <w:t>SA Statybos ir infrastruktūros plėtros skyrius, Ūkio tarnyba</w:t>
            </w:r>
          </w:p>
        </w:tc>
        <w:tc>
          <w:tcPr>
            <w:tcW w:w="1035" w:type="pct"/>
          </w:tcPr>
          <w:p w:rsidR="00783373" w:rsidRPr="002577D9" w:rsidRDefault="00783373" w:rsidP="000F4F8B">
            <w:pPr>
              <w:snapToGrid w:val="0"/>
              <w:jc w:val="center"/>
              <w:rPr>
                <w:iCs/>
                <w:sz w:val="20"/>
                <w:szCs w:val="20"/>
              </w:rPr>
            </w:pPr>
            <w:r w:rsidRPr="002577D9">
              <w:rPr>
                <w:iCs/>
                <w:sz w:val="20"/>
                <w:szCs w:val="20"/>
              </w:rPr>
              <w:t>Nebuvo įgyvendinama</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iCs/>
                <w:lang w:eastAsia="en-US"/>
              </w:rPr>
            </w:pPr>
            <w:r w:rsidRPr="002577D9">
              <w:rPr>
                <w:rFonts w:ascii="Times New Roman" w:hAnsi="Times New Roman" w:cs="Times New Roman"/>
                <w:b/>
                <w:bCs/>
                <w:lang w:eastAsia="en-US"/>
              </w:rPr>
              <w:t xml:space="preserve">3.1.2.7 </w:t>
            </w:r>
            <w:r w:rsidRPr="002577D9">
              <w:rPr>
                <w:rFonts w:ascii="Times New Roman" w:hAnsi="Times New Roman" w:cs="Times New Roman"/>
                <w:b/>
                <w:bCs/>
                <w:iCs/>
                <w:lang w:eastAsia="en-US"/>
              </w:rPr>
              <w:t>Pasienio regiono kelių infrastruktūros gerinimas</w:t>
            </w:r>
          </w:p>
          <w:p w:rsidR="00783373" w:rsidRPr="002577D9" w:rsidRDefault="00783373" w:rsidP="000F4F8B">
            <w:pPr>
              <w:pStyle w:val="FootnoteText"/>
              <w:spacing w:after="0" w:line="240" w:lineRule="auto"/>
              <w:ind w:left="108"/>
              <w:rPr>
                <w:rFonts w:ascii="Times New Roman" w:hAnsi="Times New Roman" w:cs="Times New Roman"/>
                <w:b/>
                <w:bCs/>
                <w:i/>
                <w:lang w:eastAsia="en-US"/>
              </w:rPr>
            </w:pPr>
          </w:p>
        </w:tc>
        <w:tc>
          <w:tcPr>
            <w:tcW w:w="1304" w:type="pct"/>
            <w:tcMar>
              <w:left w:w="0" w:type="dxa"/>
              <w:right w:w="0" w:type="dxa"/>
            </w:tcMar>
            <w:vAlign w:val="center"/>
          </w:tcPr>
          <w:p w:rsidR="00783373" w:rsidRPr="002577D9" w:rsidRDefault="00783373" w:rsidP="000F4F8B">
            <w:pPr>
              <w:snapToGrid w:val="0"/>
              <w:ind w:left="39"/>
              <w:rPr>
                <w:iCs/>
                <w:sz w:val="20"/>
                <w:szCs w:val="20"/>
              </w:rPr>
            </w:pPr>
            <w:r w:rsidRPr="002577D9">
              <w:rPr>
                <w:iCs/>
                <w:sz w:val="20"/>
                <w:szCs w:val="20"/>
              </w:rPr>
              <w:t>Rengiama techninė dokumentacija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iCs/>
                <w:sz w:val="20"/>
                <w:szCs w:val="20"/>
              </w:rPr>
            </w:pPr>
            <w:r w:rsidRPr="002577D9">
              <w:rPr>
                <w:iCs/>
                <w:sz w:val="20"/>
                <w:szCs w:val="20"/>
              </w:rPr>
              <w:t>SA Statybos ir infrastruktūros plėtros skyrius, Rokiškio kelių tarnyba</w:t>
            </w:r>
          </w:p>
        </w:tc>
        <w:tc>
          <w:tcPr>
            <w:tcW w:w="1035" w:type="pct"/>
          </w:tcPr>
          <w:p w:rsidR="00783373" w:rsidRPr="002577D9" w:rsidRDefault="00783373" w:rsidP="000F4F8B">
            <w:pPr>
              <w:snapToGrid w:val="0"/>
              <w:jc w:val="center"/>
              <w:rPr>
                <w:iCs/>
                <w:sz w:val="20"/>
                <w:szCs w:val="20"/>
              </w:rPr>
            </w:pPr>
            <w:r w:rsidRPr="002577D9">
              <w:rPr>
                <w:iCs/>
                <w:sz w:val="20"/>
                <w:szCs w:val="20"/>
              </w:rPr>
              <w:t xml:space="preserve">Lietuvos automobilių kelių direkcija rengia techninę dokumentaciją </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pacing w:after="0" w:line="240" w:lineRule="auto"/>
              <w:ind w:left="108"/>
              <w:rPr>
                <w:rFonts w:ascii="Times New Roman" w:hAnsi="Times New Roman" w:cs="Times New Roman"/>
                <w:b/>
                <w:bCs/>
                <w:lang w:eastAsia="en-US"/>
              </w:rPr>
            </w:pPr>
            <w:r w:rsidRPr="002577D9">
              <w:rPr>
                <w:rFonts w:ascii="Times New Roman" w:hAnsi="Times New Roman" w:cs="Times New Roman"/>
                <w:b/>
                <w:bCs/>
                <w:lang w:eastAsia="en-US"/>
              </w:rPr>
              <w:t xml:space="preserve">3.1.2.8 </w:t>
            </w:r>
            <w:r w:rsidRPr="002577D9">
              <w:rPr>
                <w:rFonts w:ascii="Times New Roman" w:hAnsi="Times New Roman" w:cs="Times New Roman"/>
                <w:b/>
                <w:lang w:eastAsia="en-US"/>
              </w:rPr>
              <w:t>Laikinojo stovėjimo aikštelės įrengimas šalia Rokiškio psichikos sveikatos centro</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 xml:space="preserve">SA </w:t>
            </w:r>
            <w:r w:rsidRPr="002577D9">
              <w:rPr>
                <w:iCs/>
                <w:sz w:val="20"/>
                <w:szCs w:val="20"/>
              </w:rPr>
              <w:t>Statybos ir infrastruktūros plėtros skyrius</w:t>
            </w:r>
          </w:p>
        </w:tc>
        <w:tc>
          <w:tcPr>
            <w:tcW w:w="1035" w:type="pct"/>
          </w:tcPr>
          <w:p w:rsidR="00783373" w:rsidRPr="002577D9" w:rsidRDefault="00783373" w:rsidP="000F4F8B">
            <w:pPr>
              <w:snapToGrid w:val="0"/>
              <w:jc w:val="center"/>
              <w:rPr>
                <w:sz w:val="20"/>
                <w:szCs w:val="20"/>
              </w:rPr>
            </w:pPr>
            <w:r w:rsidRPr="002577D9">
              <w:rPr>
                <w:sz w:val="20"/>
                <w:szCs w:val="20"/>
              </w:rPr>
              <w:t>Įtraukta į programą suprojektuoti ir įrengti 2016 m.</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lang w:eastAsia="en-US"/>
              </w:rPr>
            </w:pPr>
            <w:r w:rsidRPr="002577D9">
              <w:rPr>
                <w:rFonts w:ascii="Times New Roman" w:hAnsi="Times New Roman" w:cs="Times New Roman"/>
                <w:b/>
                <w:bCs/>
                <w:lang w:eastAsia="en-US"/>
              </w:rPr>
              <w:t>3.1.2.9 Plėsti automobilių stovėjimo aikštelių tinklą miesto centre ir daugiaaukščių pastatų rajonuose</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Parengta techninė dokumentacija, išplėstos ar įrengtos automobilių stovėjimo aikštelės Vilties g. (nuo sankirtos su Širvio g. iki sankirtos su Panevėžio g., dešinėje pusėje), ties daugiabučiu gyvenamuoju namu Taikos g. 3 (apie 238 kv.m, 19 vietų) , prie skvero esančio teritorijoje tarp Respublikos  ir Taikos g. (praplatinant apie 5m link skvero ir apie 20 m link Respublikos g.);</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SA St</w:t>
            </w:r>
            <w:r w:rsidRPr="002577D9">
              <w:rPr>
                <w:iCs/>
                <w:sz w:val="20"/>
                <w:szCs w:val="20"/>
              </w:rPr>
              <w:t>atybos ir infrastruktūros plėtros skyrius</w:t>
            </w:r>
          </w:p>
        </w:tc>
        <w:tc>
          <w:tcPr>
            <w:tcW w:w="1035" w:type="pct"/>
          </w:tcPr>
          <w:p w:rsidR="00783373" w:rsidRPr="002577D9" w:rsidRDefault="00783373" w:rsidP="000F4F8B">
            <w:pPr>
              <w:snapToGrid w:val="0"/>
              <w:jc w:val="center"/>
              <w:rPr>
                <w:sz w:val="20"/>
                <w:szCs w:val="20"/>
              </w:rPr>
            </w:pPr>
            <w:r w:rsidRPr="002577D9">
              <w:rPr>
                <w:iCs/>
                <w:sz w:val="20"/>
                <w:szCs w:val="20"/>
              </w:rPr>
              <w:t>Veikla įgyvendinta projekto „</w:t>
            </w:r>
            <w:r w:rsidRPr="002577D9">
              <w:rPr>
                <w:rStyle w:val="dlxnowrap1"/>
                <w:bCs/>
                <w:sz w:val="20"/>
                <w:szCs w:val="20"/>
              </w:rPr>
              <w:t>Urbanistinės teritorijos Rokiškio mieste tarp Respublikos-Aušros-Parko-Taikos-Vilties-P. Širvio-Jaunystės-Panevėžio-Perkūno-Kauno-J. Basanavičiaus-Ąžuolų-Tyzenhauzų-Pievų-Juodupės-Laisvės gatvių sutvarkymas ir plėtra“ įgyvendinimo metu, lėšos atskirai nenurodomos</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3.1.2.10 </w:t>
            </w:r>
            <w:r w:rsidRPr="002577D9">
              <w:rPr>
                <w:rFonts w:ascii="Times New Roman" w:hAnsi="Times New Roman" w:cs="Times New Roman"/>
                <w:b/>
                <w:lang w:eastAsia="en-US"/>
              </w:rPr>
              <w:t>Rekonstruoti Obelių mieste Vytauto-Dariaus ir Girėno, Zaukos sankryžą</w:t>
            </w:r>
          </w:p>
        </w:tc>
        <w:tc>
          <w:tcPr>
            <w:tcW w:w="1304" w:type="pct"/>
            <w:tcMar>
              <w:left w:w="0" w:type="dxa"/>
              <w:right w:w="0" w:type="dxa"/>
            </w:tcMar>
            <w:vAlign w:val="center"/>
          </w:tcPr>
          <w:p w:rsidR="00783373" w:rsidRPr="002577D9" w:rsidRDefault="00783373" w:rsidP="000F4F8B">
            <w:pPr>
              <w:pStyle w:val="FootnoteText"/>
              <w:snapToGrid w:val="0"/>
              <w:spacing w:after="0" w:line="240" w:lineRule="auto"/>
              <w:ind w:left="39"/>
              <w:rPr>
                <w:rFonts w:ascii="Times New Roman" w:hAnsi="Times New Roman" w:cs="Times New Roman"/>
                <w:bCs/>
                <w:lang w:eastAsia="en-US"/>
              </w:rPr>
            </w:pPr>
            <w:r w:rsidRPr="002577D9">
              <w:rPr>
                <w:rFonts w:ascii="Times New Roman" w:hAnsi="Times New Roman" w:cs="Times New Roman"/>
                <w:bCs/>
                <w:lang w:eastAsia="en-US"/>
              </w:rPr>
              <w:t>Parengta techninė dokumentacija, rekonstruota sankryža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1597</w:t>
            </w:r>
          </w:p>
        </w:tc>
        <w:tc>
          <w:tcPr>
            <w:tcW w:w="845" w:type="pct"/>
            <w:vAlign w:val="center"/>
          </w:tcPr>
          <w:p w:rsidR="00783373" w:rsidRPr="002577D9" w:rsidRDefault="00783373" w:rsidP="000F4F8B">
            <w:pPr>
              <w:snapToGrid w:val="0"/>
              <w:jc w:val="center"/>
              <w:rPr>
                <w:sz w:val="20"/>
                <w:szCs w:val="20"/>
              </w:rPr>
            </w:pPr>
            <w:r w:rsidRPr="002577D9">
              <w:rPr>
                <w:sz w:val="20"/>
                <w:szCs w:val="20"/>
              </w:rPr>
              <w:t>Lietuvos automobilių kelių direkcija,  SA St</w:t>
            </w:r>
            <w:r w:rsidRPr="002577D9">
              <w:rPr>
                <w:iCs/>
                <w:sz w:val="20"/>
                <w:szCs w:val="20"/>
              </w:rPr>
              <w:t>atybos ir infrastruktūros plėtros skyrius</w:t>
            </w:r>
          </w:p>
        </w:tc>
        <w:tc>
          <w:tcPr>
            <w:tcW w:w="1035" w:type="pct"/>
          </w:tcPr>
          <w:p w:rsidR="00783373" w:rsidRPr="002577D9" w:rsidRDefault="00783373" w:rsidP="000F4F8B">
            <w:pPr>
              <w:snapToGrid w:val="0"/>
              <w:jc w:val="center"/>
              <w:rPr>
                <w:sz w:val="20"/>
                <w:szCs w:val="20"/>
              </w:rPr>
            </w:pPr>
            <w:r w:rsidRPr="002577D9">
              <w:rPr>
                <w:sz w:val="20"/>
                <w:szCs w:val="20"/>
              </w:rPr>
              <w:t>Veikla įgyvendinta</w:t>
            </w:r>
            <w:r>
              <w:rPr>
                <w:sz w:val="20"/>
                <w:szCs w:val="20"/>
              </w:rPr>
              <w:t>, siūloma išbraukti</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3.1.2.11 </w:t>
            </w:r>
            <w:r w:rsidRPr="002577D9">
              <w:rPr>
                <w:rFonts w:ascii="Times New Roman" w:hAnsi="Times New Roman" w:cs="Times New Roman"/>
                <w:b/>
                <w:lang w:eastAsia="en-US"/>
              </w:rPr>
              <w:t xml:space="preserve">Rekonstruoti sankryžą prie autobusų stoties </w:t>
            </w:r>
          </w:p>
          <w:p w:rsidR="00783373" w:rsidRPr="002577D9" w:rsidRDefault="00783373" w:rsidP="000F4F8B">
            <w:pPr>
              <w:pStyle w:val="FootnoteText"/>
              <w:spacing w:after="0" w:line="240" w:lineRule="auto"/>
              <w:ind w:left="108"/>
              <w:rPr>
                <w:rFonts w:ascii="Times New Roman" w:hAnsi="Times New Roman" w:cs="Times New Roman"/>
                <w:b/>
                <w:lang w:eastAsia="en-US"/>
              </w:rPr>
            </w:pP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SA</w:t>
            </w:r>
            <w:r w:rsidRPr="002577D9">
              <w:rPr>
                <w:iCs/>
                <w:sz w:val="20"/>
                <w:szCs w:val="20"/>
              </w:rPr>
              <w:t xml:space="preserve"> Statybos ir infrastruktūros plėtros skyrius</w:t>
            </w:r>
          </w:p>
        </w:tc>
        <w:tc>
          <w:tcPr>
            <w:tcW w:w="1035" w:type="pct"/>
          </w:tcPr>
          <w:p w:rsidR="00783373" w:rsidRPr="002577D9" w:rsidRDefault="00783373" w:rsidP="000F4F8B">
            <w:pPr>
              <w:snapToGrid w:val="0"/>
              <w:jc w:val="center"/>
              <w:rPr>
                <w:sz w:val="20"/>
                <w:szCs w:val="20"/>
              </w:rPr>
            </w:pPr>
            <w:r w:rsidRPr="002577D9">
              <w:rPr>
                <w:sz w:val="20"/>
                <w:szCs w:val="20"/>
              </w:rPr>
              <w:t>Veikla bus įgyvendinama 2015 metais</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iCs/>
                <w:lang w:eastAsia="en-US"/>
              </w:rPr>
            </w:pPr>
            <w:r w:rsidRPr="002577D9">
              <w:rPr>
                <w:rFonts w:ascii="Times New Roman" w:hAnsi="Times New Roman" w:cs="Times New Roman"/>
                <w:b/>
                <w:bCs/>
                <w:lang w:eastAsia="en-US"/>
              </w:rPr>
              <w:t xml:space="preserve">3.1.2.12 </w:t>
            </w:r>
            <w:r w:rsidRPr="002577D9">
              <w:rPr>
                <w:rFonts w:ascii="Times New Roman" w:hAnsi="Times New Roman" w:cs="Times New Roman"/>
                <w:b/>
                <w:bCs/>
                <w:iCs/>
                <w:lang w:eastAsia="en-US"/>
              </w:rPr>
              <w:t xml:space="preserve">Baigtas aikštės prie Rokiškio kultūros centro ir savivaldybės administracinio  pastato rekonstravimas, pritaikant ją masiniams renginiams </w:t>
            </w:r>
          </w:p>
        </w:tc>
        <w:tc>
          <w:tcPr>
            <w:tcW w:w="1304" w:type="pct"/>
            <w:tcMar>
              <w:left w:w="0" w:type="dxa"/>
              <w:right w:w="0" w:type="dxa"/>
            </w:tcMar>
            <w:vAlign w:val="center"/>
          </w:tcPr>
          <w:p w:rsidR="00783373" w:rsidRPr="002577D9" w:rsidRDefault="00783373" w:rsidP="000F4F8B">
            <w:pPr>
              <w:snapToGrid w:val="0"/>
              <w:ind w:left="39" w:right="-108"/>
              <w:rPr>
                <w:iCs/>
                <w:sz w:val="20"/>
                <w:szCs w:val="20"/>
              </w:rPr>
            </w:pPr>
            <w:r w:rsidRPr="002577D9">
              <w:rPr>
                <w:iCs/>
                <w:sz w:val="20"/>
                <w:szCs w:val="20"/>
              </w:rPr>
              <w:t>Įrengta 3500 kv. m aikštė</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jc w:val="center"/>
              <w:rPr>
                <w:iCs/>
                <w:sz w:val="20"/>
                <w:szCs w:val="20"/>
              </w:rPr>
            </w:pPr>
            <w:r w:rsidRPr="002577D9">
              <w:rPr>
                <w:iCs/>
                <w:sz w:val="20"/>
                <w:szCs w:val="20"/>
              </w:rPr>
              <w:t>SA Statybos ir infrastruktūros plėtros skyrius</w:t>
            </w:r>
          </w:p>
        </w:tc>
        <w:tc>
          <w:tcPr>
            <w:tcW w:w="1035" w:type="pct"/>
          </w:tcPr>
          <w:p w:rsidR="00783373" w:rsidRPr="002577D9" w:rsidRDefault="00783373" w:rsidP="000F4F8B">
            <w:pPr>
              <w:jc w:val="center"/>
              <w:rPr>
                <w:iCs/>
                <w:sz w:val="20"/>
                <w:szCs w:val="20"/>
              </w:rPr>
            </w:pPr>
            <w:r w:rsidRPr="002577D9">
              <w:rPr>
                <w:iCs/>
                <w:sz w:val="20"/>
                <w:szCs w:val="20"/>
              </w:rPr>
              <w:t>Veikla įgyvendinta projekto „</w:t>
            </w:r>
            <w:r w:rsidRPr="002577D9">
              <w:rPr>
                <w:rStyle w:val="dlxnowrap1"/>
                <w:bCs/>
                <w:sz w:val="20"/>
                <w:szCs w:val="20"/>
              </w:rPr>
              <w:t>Urbanistinės teritorijos Rokiškio mieste tarp Respublikos-Aušros-Parko-Taikos-Vilties-P. Širvio-Jaunystės-Panevėžio-Perkūno-Kauno-J. Basanavičiaus-Ąžuolų-Tyzenhauzų-Pievų-Juodupės-Laisvės gatvių sutvarkymas ir plėtra“ įgyvendinimo metu, lėšos atskirai nenurodomos</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iCs/>
                <w:lang w:eastAsia="en-US"/>
              </w:rPr>
            </w:pPr>
            <w:r w:rsidRPr="002577D9">
              <w:rPr>
                <w:rFonts w:ascii="Times New Roman" w:hAnsi="Times New Roman" w:cs="Times New Roman"/>
                <w:b/>
                <w:bCs/>
                <w:lang w:eastAsia="en-US"/>
              </w:rPr>
              <w:t xml:space="preserve">3.1.2.13 </w:t>
            </w:r>
            <w:r w:rsidRPr="002577D9">
              <w:rPr>
                <w:rFonts w:ascii="Times New Roman" w:hAnsi="Times New Roman" w:cs="Times New Roman"/>
                <w:b/>
                <w:bCs/>
                <w:iCs/>
                <w:lang w:eastAsia="en-US"/>
              </w:rPr>
              <w:t>Įgyvendinti Skulptūrų parko, esančio tarp Taikos, Parko, J. Gruodžio ir Aušros g. Rokiškio mieste, rekonstravimo antrąjį etapą</w:t>
            </w:r>
          </w:p>
        </w:tc>
        <w:tc>
          <w:tcPr>
            <w:tcW w:w="1304" w:type="pct"/>
            <w:tcMar>
              <w:left w:w="0" w:type="dxa"/>
              <w:right w:w="0" w:type="dxa"/>
            </w:tcMar>
            <w:vAlign w:val="center"/>
          </w:tcPr>
          <w:p w:rsidR="00783373" w:rsidRPr="002577D9" w:rsidRDefault="00783373" w:rsidP="000F4F8B">
            <w:pPr>
              <w:snapToGrid w:val="0"/>
              <w:ind w:left="39" w:right="-23"/>
              <w:rPr>
                <w:iCs/>
                <w:sz w:val="20"/>
                <w:szCs w:val="20"/>
              </w:rPr>
            </w:pPr>
            <w:r w:rsidRPr="002577D9">
              <w:rPr>
                <w:iCs/>
                <w:sz w:val="20"/>
                <w:szCs w:val="20"/>
              </w:rPr>
              <w:t>Baigtas rekonstruoti</w:t>
            </w:r>
            <w:r w:rsidRPr="002577D9">
              <w:rPr>
                <w:b/>
                <w:bCs/>
                <w:iCs/>
                <w:sz w:val="20"/>
                <w:szCs w:val="20"/>
              </w:rPr>
              <w:t xml:space="preserve"> </w:t>
            </w:r>
            <w:r w:rsidRPr="002577D9">
              <w:rPr>
                <w:bCs/>
                <w:iCs/>
                <w:sz w:val="20"/>
                <w:szCs w:val="20"/>
              </w:rPr>
              <w:t>Skulptūrų parkas, esantis tarp Taikos, Parko, J. Gruodžio ir Aušros g. Rokiškio mieste</w:t>
            </w:r>
            <w:r w:rsidRPr="002577D9">
              <w:rPr>
                <w:b/>
                <w:bCs/>
                <w:iCs/>
                <w:sz w:val="20"/>
                <w:szCs w:val="20"/>
              </w:rPr>
              <w:t xml:space="preserve">, </w:t>
            </w:r>
            <w:r w:rsidRPr="002577D9">
              <w:rPr>
                <w:iCs/>
                <w:sz w:val="20"/>
                <w:szCs w:val="20"/>
              </w:rPr>
              <w:t xml:space="preserve"> rekonstruojant jame esantį sporto aikštyną, įrengta automobilių stovėjimo aikštelė, </w:t>
            </w:r>
          </w:p>
          <w:p w:rsidR="00783373" w:rsidRPr="002577D9" w:rsidRDefault="00783373" w:rsidP="000F4F8B">
            <w:pPr>
              <w:snapToGrid w:val="0"/>
              <w:ind w:left="39" w:right="-23"/>
              <w:rPr>
                <w:iCs/>
                <w:sz w:val="20"/>
                <w:szCs w:val="20"/>
              </w:rPr>
            </w:pPr>
            <w:r w:rsidRPr="002577D9">
              <w:rPr>
                <w:iCs/>
                <w:sz w:val="20"/>
                <w:szCs w:val="20"/>
              </w:rPr>
              <w:t>šaligatviai, apšvietimas</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128,7</w:t>
            </w:r>
          </w:p>
        </w:tc>
        <w:tc>
          <w:tcPr>
            <w:tcW w:w="845" w:type="pct"/>
            <w:vAlign w:val="center"/>
          </w:tcPr>
          <w:p w:rsidR="00783373" w:rsidRPr="002577D9" w:rsidRDefault="00783373" w:rsidP="000F4F8B">
            <w:pPr>
              <w:snapToGrid w:val="0"/>
              <w:jc w:val="center"/>
              <w:rPr>
                <w:iCs/>
                <w:sz w:val="20"/>
                <w:szCs w:val="20"/>
              </w:rPr>
            </w:pPr>
            <w:r w:rsidRPr="002577D9">
              <w:rPr>
                <w:iCs/>
                <w:sz w:val="20"/>
                <w:szCs w:val="20"/>
              </w:rPr>
              <w:t>SA Statybos ir infrastruktūros plėtros skyrius, Rokiškio miesto seniūnija</w:t>
            </w:r>
          </w:p>
        </w:tc>
        <w:tc>
          <w:tcPr>
            <w:tcW w:w="1035" w:type="pct"/>
          </w:tcPr>
          <w:p w:rsidR="00783373" w:rsidRPr="002577D9" w:rsidRDefault="00783373" w:rsidP="000F4F8B">
            <w:pPr>
              <w:snapToGrid w:val="0"/>
              <w:jc w:val="center"/>
              <w:rPr>
                <w:iCs/>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3.1.2.14 </w:t>
            </w:r>
            <w:r w:rsidRPr="002577D9">
              <w:rPr>
                <w:rFonts w:ascii="Times New Roman" w:hAnsi="Times New Roman" w:cs="Times New Roman"/>
                <w:b/>
                <w:lang w:eastAsia="en-US"/>
              </w:rPr>
              <w:t>Įrengti autobusų sustojimo paviljonus Rokiškio mieste</w:t>
            </w:r>
          </w:p>
        </w:tc>
        <w:tc>
          <w:tcPr>
            <w:tcW w:w="1304" w:type="pct"/>
            <w:tcMar>
              <w:left w:w="0" w:type="dxa"/>
              <w:right w:w="0" w:type="dxa"/>
            </w:tcMar>
            <w:vAlign w:val="center"/>
          </w:tcPr>
          <w:p w:rsidR="00783373" w:rsidRPr="002577D9" w:rsidRDefault="00783373" w:rsidP="000F4F8B">
            <w:pPr>
              <w:snapToGrid w:val="0"/>
              <w:ind w:left="39" w:right="-108"/>
              <w:rPr>
                <w:sz w:val="20"/>
                <w:szCs w:val="20"/>
              </w:rPr>
            </w:pPr>
            <w:r w:rsidRPr="002577D9">
              <w:rPr>
                <w:sz w:val="20"/>
                <w:szCs w:val="20"/>
              </w:rPr>
              <w:t>2014 m. veikla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w:t>
            </w:r>
            <w:r w:rsidRPr="002577D9">
              <w:rPr>
                <w:iCs/>
                <w:sz w:val="20"/>
                <w:szCs w:val="20"/>
              </w:rPr>
              <w:t xml:space="preserve"> Statybos ir infrastruktūros plėtros skyrius, Rokiškio miesto seniūnija</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3.1.2.15 </w:t>
            </w:r>
            <w:r w:rsidRPr="002577D9">
              <w:rPr>
                <w:rFonts w:ascii="Times New Roman" w:hAnsi="Times New Roman" w:cs="Times New Roman"/>
                <w:b/>
                <w:lang w:eastAsia="en-US"/>
              </w:rPr>
              <w:t xml:space="preserve">Atnaujinti Rokiškio autobusų parko pastatus </w:t>
            </w:r>
          </w:p>
        </w:tc>
        <w:tc>
          <w:tcPr>
            <w:tcW w:w="1304" w:type="pct"/>
            <w:tcMar>
              <w:left w:w="0" w:type="dxa"/>
              <w:right w:w="0" w:type="dxa"/>
            </w:tcMar>
            <w:vAlign w:val="center"/>
          </w:tcPr>
          <w:p w:rsidR="00783373" w:rsidRPr="002577D9" w:rsidRDefault="00783373" w:rsidP="000F4F8B">
            <w:pPr>
              <w:snapToGrid w:val="0"/>
              <w:ind w:left="39" w:right="-108"/>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iCs/>
                <w:sz w:val="20"/>
                <w:szCs w:val="20"/>
              </w:rPr>
              <w:t>SA Statybos ir infrastruktūros plėtros skyrius</w:t>
            </w:r>
            <w:r w:rsidRPr="002577D9">
              <w:rPr>
                <w:sz w:val="20"/>
                <w:szCs w:val="20"/>
              </w:rPr>
              <w:t xml:space="preserve"> UAB „Rokiškio autobusų parkas“</w:t>
            </w:r>
          </w:p>
        </w:tc>
        <w:tc>
          <w:tcPr>
            <w:tcW w:w="1035" w:type="pct"/>
          </w:tcPr>
          <w:p w:rsidR="00783373" w:rsidRPr="002577D9" w:rsidRDefault="00783373" w:rsidP="000F4F8B">
            <w:pPr>
              <w:snapToGrid w:val="0"/>
              <w:jc w:val="center"/>
              <w:rPr>
                <w:iCs/>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3.1.2.16 </w:t>
            </w:r>
            <w:r w:rsidRPr="002577D9">
              <w:rPr>
                <w:rFonts w:ascii="Times New Roman" w:hAnsi="Times New Roman" w:cs="Times New Roman"/>
                <w:b/>
                <w:lang w:eastAsia="en-US"/>
              </w:rPr>
              <w:t>Atnaujinti autobusų stoties pastatą</w:t>
            </w:r>
          </w:p>
        </w:tc>
        <w:tc>
          <w:tcPr>
            <w:tcW w:w="1304" w:type="pct"/>
            <w:tcMar>
              <w:left w:w="0" w:type="dxa"/>
              <w:right w:w="0" w:type="dxa"/>
            </w:tcMar>
            <w:vAlign w:val="center"/>
          </w:tcPr>
          <w:p w:rsidR="00783373" w:rsidRPr="002577D9" w:rsidRDefault="00783373" w:rsidP="000F4F8B">
            <w:pPr>
              <w:snapToGrid w:val="0"/>
              <w:ind w:left="39" w:right="-108"/>
              <w:rPr>
                <w:iCs/>
                <w:sz w:val="20"/>
                <w:szCs w:val="20"/>
              </w:rPr>
            </w:pPr>
            <w:r w:rsidRPr="002577D9">
              <w:rPr>
                <w:iCs/>
                <w:sz w:val="20"/>
                <w:szCs w:val="20"/>
              </w:rPr>
              <w:t xml:space="preserve">Nugriauta senoji autobusų stotis, </w:t>
            </w:r>
          </w:p>
          <w:p w:rsidR="00783373" w:rsidRPr="002577D9" w:rsidRDefault="00783373" w:rsidP="000F4F8B">
            <w:pPr>
              <w:snapToGrid w:val="0"/>
              <w:ind w:left="39" w:right="-108"/>
              <w:rPr>
                <w:sz w:val="20"/>
                <w:szCs w:val="20"/>
              </w:rPr>
            </w:pPr>
            <w:r w:rsidRPr="002577D9">
              <w:rPr>
                <w:iCs/>
                <w:sz w:val="20"/>
                <w:szCs w:val="20"/>
              </w:rPr>
              <w:t>pastatytos naujos stoties sienos, uždengtas stogas, vyksta darbai viduje, atvesti inžinieriniai tinklai (vandentiekio, kanalizacijos, šilumos, ryšių, elektros), darbai vyksta pagal 2012-12- 14 UAB „Rokiškio autobusų parkas“ ir UAB „Rivona“ Jungtinės veiklos sutartį</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iCs/>
                <w:sz w:val="20"/>
                <w:szCs w:val="20"/>
              </w:rPr>
            </w:pPr>
            <w:r w:rsidRPr="002577D9">
              <w:rPr>
                <w:iCs/>
                <w:sz w:val="20"/>
                <w:szCs w:val="20"/>
              </w:rPr>
              <w:t>UAB „Rokiškio autobusų parkas“</w:t>
            </w:r>
          </w:p>
        </w:tc>
        <w:tc>
          <w:tcPr>
            <w:tcW w:w="1035" w:type="pct"/>
          </w:tcPr>
          <w:p w:rsidR="00783373" w:rsidRPr="002577D9" w:rsidRDefault="00783373" w:rsidP="000F4F8B">
            <w:pPr>
              <w:snapToGrid w:val="0"/>
              <w:jc w:val="center"/>
              <w:rPr>
                <w:iCs/>
                <w:sz w:val="20"/>
                <w:szCs w:val="20"/>
              </w:rPr>
            </w:pPr>
            <w:r w:rsidRPr="002577D9">
              <w:rPr>
                <w:iCs/>
                <w:sz w:val="20"/>
                <w:szCs w:val="20"/>
              </w:rPr>
              <w:t>Lėšų suma nėra žinoma</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3.1.2.17 </w:t>
            </w:r>
            <w:r w:rsidRPr="002577D9">
              <w:rPr>
                <w:rFonts w:ascii="Times New Roman" w:hAnsi="Times New Roman" w:cs="Times New Roman"/>
                <w:b/>
                <w:lang w:eastAsia="en-US"/>
              </w:rPr>
              <w:t>UAB „Rokiškio autobusų  parkas“ transporto parko atnaujinimas, modernizavimas, plėtojant ekologišką viešąjį transportą</w:t>
            </w:r>
          </w:p>
        </w:tc>
        <w:tc>
          <w:tcPr>
            <w:tcW w:w="1304" w:type="pct"/>
            <w:tcMar>
              <w:left w:w="0" w:type="dxa"/>
              <w:right w:w="0" w:type="dxa"/>
            </w:tcMar>
            <w:vAlign w:val="center"/>
          </w:tcPr>
          <w:p w:rsidR="00783373" w:rsidRPr="002577D9" w:rsidRDefault="00783373" w:rsidP="00051B37">
            <w:pPr>
              <w:snapToGrid w:val="0"/>
              <w:ind w:left="39" w:right="-23"/>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iCs/>
                <w:sz w:val="20"/>
                <w:szCs w:val="20"/>
              </w:rPr>
              <w:t>UAB „Rokiškio autobusų parkas“</w:t>
            </w:r>
          </w:p>
        </w:tc>
        <w:tc>
          <w:tcPr>
            <w:tcW w:w="1035" w:type="pct"/>
          </w:tcPr>
          <w:p w:rsidR="00783373" w:rsidRPr="002577D9" w:rsidRDefault="00783373" w:rsidP="000F4F8B">
            <w:pPr>
              <w:snapToGrid w:val="0"/>
              <w:jc w:val="center"/>
              <w:rPr>
                <w:iCs/>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3.1.2.18 </w:t>
            </w:r>
            <w:r w:rsidRPr="002577D9">
              <w:rPr>
                <w:rFonts w:ascii="Times New Roman" w:hAnsi="Times New Roman" w:cs="Times New Roman"/>
                <w:b/>
                <w:lang w:eastAsia="en-US"/>
              </w:rPr>
              <w:t>Pastatyti tiltą (brastą) per Vyžuonos upelį Juodupės seniūnijoje</w:t>
            </w:r>
          </w:p>
        </w:tc>
        <w:tc>
          <w:tcPr>
            <w:tcW w:w="1304" w:type="pct"/>
            <w:tcMar>
              <w:left w:w="0" w:type="dxa"/>
              <w:right w:w="0" w:type="dxa"/>
            </w:tcMar>
            <w:vAlign w:val="center"/>
          </w:tcPr>
          <w:p w:rsidR="00783373" w:rsidRPr="002577D9" w:rsidRDefault="00783373" w:rsidP="008966E1">
            <w:pPr>
              <w:snapToGrid w:val="0"/>
              <w:rPr>
                <w:sz w:val="20"/>
                <w:szCs w:val="20"/>
              </w:rPr>
            </w:pPr>
            <w:r w:rsidRPr="002577D9">
              <w:rPr>
                <w:sz w:val="20"/>
                <w:szCs w:val="20"/>
              </w:rPr>
              <w:t xml:space="preserve">Pastatytas tiltas per Kriaunos </w:t>
            </w:r>
          </w:p>
          <w:p w:rsidR="00783373" w:rsidRPr="002577D9" w:rsidRDefault="00783373" w:rsidP="008966E1">
            <w:pPr>
              <w:snapToGrid w:val="0"/>
              <w:ind w:left="39" w:right="-108"/>
              <w:rPr>
                <w:sz w:val="20"/>
                <w:szCs w:val="20"/>
              </w:rPr>
            </w:pPr>
            <w:r w:rsidRPr="002577D9">
              <w:rPr>
                <w:sz w:val="20"/>
                <w:szCs w:val="20"/>
              </w:rPr>
              <w:t>upę Obelių seniūnijoje</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145</w:t>
            </w:r>
          </w:p>
        </w:tc>
        <w:tc>
          <w:tcPr>
            <w:tcW w:w="845" w:type="pct"/>
            <w:vAlign w:val="center"/>
          </w:tcPr>
          <w:p w:rsidR="00783373" w:rsidRPr="002577D9" w:rsidRDefault="00783373" w:rsidP="000F4F8B">
            <w:pPr>
              <w:snapToGrid w:val="0"/>
              <w:jc w:val="center"/>
              <w:rPr>
                <w:sz w:val="20"/>
                <w:szCs w:val="20"/>
              </w:rPr>
            </w:pPr>
            <w:r w:rsidRPr="002577D9">
              <w:rPr>
                <w:sz w:val="20"/>
                <w:szCs w:val="20"/>
              </w:rPr>
              <w:t>SA</w:t>
            </w:r>
            <w:r w:rsidRPr="002577D9">
              <w:rPr>
                <w:iCs/>
                <w:sz w:val="20"/>
                <w:szCs w:val="20"/>
              </w:rPr>
              <w:t xml:space="preserve"> Statybos ir infrastruktūros plėtros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lang w:eastAsia="en-US"/>
              </w:rPr>
            </w:pPr>
            <w:r w:rsidRPr="002577D9">
              <w:rPr>
                <w:rFonts w:ascii="Times New Roman" w:hAnsi="Times New Roman" w:cs="Times New Roman"/>
                <w:b/>
                <w:bCs/>
                <w:lang w:eastAsia="en-US"/>
              </w:rPr>
              <w:t>3.1.2.19 Rekonstruoti Rokiškio mieste Vytauto, Pandėlio, Ežero gatvių tiltus</w:t>
            </w:r>
          </w:p>
          <w:p w:rsidR="00783373" w:rsidRPr="002577D9" w:rsidRDefault="00783373" w:rsidP="000F4F8B">
            <w:pPr>
              <w:pStyle w:val="FootnoteText"/>
              <w:snapToGrid w:val="0"/>
              <w:spacing w:after="0" w:line="240" w:lineRule="auto"/>
              <w:ind w:left="108"/>
              <w:rPr>
                <w:rFonts w:ascii="Times New Roman" w:hAnsi="Times New Roman" w:cs="Times New Roman"/>
                <w:b/>
                <w:bCs/>
                <w:lang w:eastAsia="en-US"/>
              </w:rPr>
            </w:pPr>
          </w:p>
        </w:tc>
        <w:tc>
          <w:tcPr>
            <w:tcW w:w="1304" w:type="pct"/>
            <w:tcMar>
              <w:left w:w="0" w:type="dxa"/>
              <w:right w:w="0" w:type="dxa"/>
            </w:tcMar>
            <w:vAlign w:val="center"/>
          </w:tcPr>
          <w:p w:rsidR="00783373" w:rsidRPr="002577D9" w:rsidRDefault="00783373" w:rsidP="000F4F8B">
            <w:pPr>
              <w:pStyle w:val="FootnoteText"/>
              <w:snapToGrid w:val="0"/>
              <w:spacing w:after="0" w:line="240" w:lineRule="auto"/>
              <w:ind w:left="39"/>
              <w:rPr>
                <w:rFonts w:ascii="Times New Roman" w:hAnsi="Times New Roman" w:cs="Times New Roman"/>
                <w:lang w:eastAsia="en-US"/>
              </w:rPr>
            </w:pPr>
            <w:r w:rsidRPr="002577D9">
              <w:rPr>
                <w:rFonts w:ascii="Times New Roman" w:hAnsi="Times New Roman" w:cs="Times New Roman"/>
                <w:lang w:eastAsia="en-US"/>
              </w:rPr>
              <w:t>2014 m.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 xml:space="preserve">SA </w:t>
            </w:r>
            <w:r w:rsidRPr="002577D9">
              <w:rPr>
                <w:iCs/>
                <w:sz w:val="20"/>
                <w:szCs w:val="20"/>
              </w:rPr>
              <w:t>Statybos ir infrastruktūros plėtros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bCs/>
                <w:sz w:val="20"/>
                <w:szCs w:val="20"/>
              </w:rPr>
              <w:t xml:space="preserve">3.1.2.20 </w:t>
            </w:r>
            <w:r w:rsidRPr="002577D9">
              <w:rPr>
                <w:b/>
                <w:sz w:val="20"/>
                <w:szCs w:val="20"/>
              </w:rPr>
              <w:t>Degalinių statyba pagal patvirtintą specialųjį degalinių planą</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iCs/>
                <w:sz w:val="20"/>
                <w:szCs w:val="20"/>
              </w:rPr>
              <w:t>Parengtas ir patvirtintas degalinių išdėstymo Rokiškio rajone specialusis planas, bet per 5 metus nebuvo pastatyta nei viena nauja degalinė</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iCs/>
                <w:sz w:val="20"/>
                <w:szCs w:val="20"/>
              </w:rPr>
              <w:t>SA Architektūros ir paveldosaugos skyrius,</w:t>
            </w:r>
            <w:r w:rsidRPr="002577D9">
              <w:rPr>
                <w:sz w:val="20"/>
                <w:szCs w:val="20"/>
              </w:rPr>
              <w:t xml:space="preserve"> Privatūs subjektai</w:t>
            </w:r>
            <w:r w:rsidRPr="002577D9">
              <w:rPr>
                <w:iCs/>
                <w:sz w:val="20"/>
                <w:szCs w:val="20"/>
              </w:rPr>
              <w:t xml:space="preserve"> </w:t>
            </w:r>
          </w:p>
        </w:tc>
        <w:tc>
          <w:tcPr>
            <w:tcW w:w="1035" w:type="pct"/>
          </w:tcPr>
          <w:p w:rsidR="00783373" w:rsidRPr="002577D9" w:rsidRDefault="00783373" w:rsidP="000F4F8B">
            <w:pPr>
              <w:snapToGrid w:val="0"/>
              <w:jc w:val="center"/>
              <w:rPr>
                <w:iCs/>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bCs/>
                <w:sz w:val="20"/>
                <w:szCs w:val="20"/>
              </w:rPr>
            </w:pPr>
          </w:p>
        </w:tc>
        <w:tc>
          <w:tcPr>
            <w:tcW w:w="1304" w:type="pct"/>
            <w:tcMar>
              <w:left w:w="0" w:type="dxa"/>
              <w:right w:w="0" w:type="dxa"/>
            </w:tcMar>
            <w:vAlign w:val="center"/>
          </w:tcPr>
          <w:p w:rsidR="00783373" w:rsidRPr="002577D9" w:rsidRDefault="00783373" w:rsidP="000F4F8B">
            <w:pPr>
              <w:snapToGrid w:val="0"/>
              <w:ind w:left="39"/>
              <w:rPr>
                <w:iCs/>
                <w:sz w:val="20"/>
                <w:szCs w:val="20"/>
              </w:rPr>
            </w:pPr>
            <w:r w:rsidRPr="002577D9">
              <w:rPr>
                <w:iCs/>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2401,6</w:t>
            </w:r>
          </w:p>
        </w:tc>
        <w:tc>
          <w:tcPr>
            <w:tcW w:w="845" w:type="pct"/>
            <w:vAlign w:val="center"/>
          </w:tcPr>
          <w:p w:rsidR="00783373" w:rsidRPr="002577D9" w:rsidRDefault="00783373" w:rsidP="000F4F8B">
            <w:pPr>
              <w:snapToGrid w:val="0"/>
              <w:jc w:val="center"/>
              <w:rPr>
                <w:iCs/>
                <w:sz w:val="20"/>
                <w:szCs w:val="20"/>
              </w:rPr>
            </w:pPr>
          </w:p>
        </w:tc>
        <w:tc>
          <w:tcPr>
            <w:tcW w:w="1035" w:type="pct"/>
          </w:tcPr>
          <w:p w:rsidR="00783373" w:rsidRPr="002577D9" w:rsidRDefault="00783373" w:rsidP="000F4F8B">
            <w:pPr>
              <w:snapToGrid w:val="0"/>
              <w:jc w:val="center"/>
              <w:rPr>
                <w:iCs/>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sz w:val="20"/>
                <w:szCs w:val="20"/>
              </w:rPr>
            </w:pPr>
            <w:r w:rsidRPr="002577D9">
              <w:rPr>
                <w:b/>
                <w:sz w:val="20"/>
                <w:szCs w:val="20"/>
              </w:rPr>
              <w:t>Tikslas 3.2 Užtikrinti darnią teritorinę plėtrą ir kokybišką gyvenamąją aplinką</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sz w:val="20"/>
                <w:szCs w:val="20"/>
              </w:rPr>
            </w:pPr>
            <w:r w:rsidRPr="002577D9">
              <w:rPr>
                <w:b/>
                <w:sz w:val="20"/>
                <w:szCs w:val="20"/>
              </w:rPr>
              <w:t xml:space="preserve">Uždavinys 3.2.1 </w:t>
            </w:r>
            <w:r w:rsidRPr="002577D9">
              <w:rPr>
                <w:b/>
                <w:bCs/>
                <w:sz w:val="20"/>
                <w:szCs w:val="20"/>
              </w:rPr>
              <w:t>Rengti rajono planavimo dokumentus, informacines sistemas</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Borders>
              <w:right w:val="single" w:sz="4" w:space="0" w:color="auto"/>
            </w:tcBorders>
            <w:tcMar>
              <w:left w:w="0" w:type="dxa"/>
              <w:right w:w="0" w:type="dxa"/>
            </w:tcMar>
            <w:vAlign w:val="center"/>
          </w:tcPr>
          <w:p w:rsidR="00783373" w:rsidRPr="002577D9" w:rsidRDefault="00783373" w:rsidP="000F4F8B">
            <w:pPr>
              <w:pStyle w:val="lentpav"/>
              <w:snapToGrid w:val="0"/>
              <w:ind w:left="108" w:firstLine="0"/>
              <w:jc w:val="left"/>
              <w:rPr>
                <w:rFonts w:ascii="Times New Roman" w:hAnsi="Times New Roman"/>
                <w:bCs/>
                <w:iCs/>
                <w:strike/>
                <w:lang w:val="lt-LT"/>
              </w:rPr>
            </w:pPr>
            <w:r w:rsidRPr="002577D9">
              <w:rPr>
                <w:rFonts w:ascii="Times New Roman" w:hAnsi="Times New Roman"/>
                <w:bCs/>
                <w:lang w:val="lt-LT"/>
              </w:rPr>
              <w:t>3.2.1.1</w:t>
            </w:r>
            <w:r w:rsidRPr="002577D9">
              <w:rPr>
                <w:rFonts w:ascii="Times New Roman" w:hAnsi="Times New Roman"/>
                <w:b w:val="0"/>
                <w:bCs/>
                <w:lang w:val="lt-LT"/>
              </w:rPr>
              <w:t xml:space="preserve"> </w:t>
            </w:r>
            <w:r w:rsidRPr="002577D9">
              <w:rPr>
                <w:rFonts w:ascii="Times New Roman" w:hAnsi="Times New Roman"/>
                <w:lang w:val="lt-LT"/>
              </w:rPr>
              <w:t>Parengti Rokiškio ir Salų dvarų sodybų specialiuosius paveldotvarkos planus</w:t>
            </w:r>
          </w:p>
        </w:tc>
        <w:tc>
          <w:tcPr>
            <w:tcW w:w="1304" w:type="pct"/>
            <w:tcBorders>
              <w:left w:val="single" w:sz="4" w:space="0" w:color="auto"/>
            </w:tcBorders>
            <w:tcMar>
              <w:left w:w="0" w:type="dxa"/>
              <w:right w:w="0" w:type="dxa"/>
            </w:tcMar>
            <w:vAlign w:val="center"/>
          </w:tcPr>
          <w:p w:rsidR="00783373" w:rsidRPr="002577D9" w:rsidRDefault="00783373" w:rsidP="000F4F8B">
            <w:pPr>
              <w:pStyle w:val="FootnoteText"/>
              <w:snapToGrid w:val="0"/>
              <w:spacing w:after="0" w:line="240" w:lineRule="auto"/>
              <w:ind w:left="39"/>
              <w:rPr>
                <w:rFonts w:ascii="Times New Roman" w:hAnsi="Times New Roman" w:cs="Times New Roman"/>
                <w:iCs/>
                <w:lang w:eastAsia="en-US"/>
              </w:rPr>
            </w:pPr>
            <w:r w:rsidRPr="002577D9">
              <w:rPr>
                <w:rFonts w:ascii="Times New Roman" w:hAnsi="Times New Roman" w:cs="Times New Roman"/>
                <w:iCs/>
                <w:lang w:eastAsia="en-US"/>
              </w:rPr>
              <w:t>2014 m. veikla nebuvo įgyvendinama. Už priemonės įgyvendinimą atsakingas Kultūros paveldo departamentas</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SA Architektūros ir paveldosaugos skyrius, Kultūros paveldo departamentas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Borders>
              <w:bottom w:val="single" w:sz="4" w:space="0" w:color="auto"/>
            </w:tcBorders>
            <w:tcMar>
              <w:left w:w="0" w:type="dxa"/>
              <w:right w:w="0" w:type="dxa"/>
            </w:tcMar>
            <w:vAlign w:val="center"/>
          </w:tcPr>
          <w:p w:rsidR="00783373" w:rsidRPr="002577D9" w:rsidRDefault="00783373" w:rsidP="000F4F8B">
            <w:pPr>
              <w:pStyle w:val="lentpav"/>
              <w:ind w:left="108" w:firstLine="0"/>
              <w:jc w:val="left"/>
              <w:rPr>
                <w:rFonts w:ascii="Times New Roman" w:hAnsi="Times New Roman"/>
                <w:bCs/>
                <w:iCs/>
                <w:lang w:val="lt-LT"/>
              </w:rPr>
            </w:pPr>
            <w:r w:rsidRPr="002577D9">
              <w:rPr>
                <w:rFonts w:ascii="Times New Roman" w:hAnsi="Times New Roman"/>
                <w:bCs/>
                <w:lang w:val="lt-LT"/>
              </w:rPr>
              <w:t>3.2.1.2</w:t>
            </w:r>
            <w:r w:rsidRPr="002577D9">
              <w:rPr>
                <w:rFonts w:ascii="Times New Roman" w:hAnsi="Times New Roman"/>
                <w:b w:val="0"/>
                <w:bCs/>
                <w:lang w:val="lt-LT"/>
              </w:rPr>
              <w:t xml:space="preserve"> </w:t>
            </w:r>
            <w:r w:rsidRPr="002577D9">
              <w:rPr>
                <w:rFonts w:ascii="Times New Roman" w:hAnsi="Times New Roman"/>
                <w:bCs/>
                <w:iCs/>
                <w:lang w:val="lt-LT"/>
              </w:rPr>
              <w:t>Parengti komercinės paskirties žemės sklypų išdėstymo specialųjį planą</w:t>
            </w:r>
          </w:p>
        </w:tc>
        <w:tc>
          <w:tcPr>
            <w:tcW w:w="1304" w:type="pct"/>
            <w:tcBorders>
              <w:bottom w:val="single" w:sz="4" w:space="0" w:color="auto"/>
            </w:tcBorders>
            <w:tcMar>
              <w:left w:w="0" w:type="dxa"/>
              <w:right w:w="0" w:type="dxa"/>
            </w:tcMar>
            <w:vAlign w:val="center"/>
          </w:tcPr>
          <w:p w:rsidR="00783373" w:rsidRPr="002577D9" w:rsidRDefault="00783373" w:rsidP="000F4F8B">
            <w:pPr>
              <w:pStyle w:val="FootnoteText"/>
              <w:spacing w:after="0" w:line="240" w:lineRule="auto"/>
              <w:ind w:left="39"/>
              <w:rPr>
                <w:rFonts w:ascii="Times New Roman" w:hAnsi="Times New Roman" w:cs="Times New Roman"/>
                <w:iCs/>
                <w:lang w:eastAsia="en-US"/>
              </w:rPr>
            </w:pPr>
            <w:r w:rsidRPr="002577D9">
              <w:rPr>
                <w:rFonts w:ascii="Times New Roman" w:hAnsi="Times New Roman" w:cs="Times New Roman"/>
                <w:lang w:eastAsia="en-US"/>
              </w:rPr>
              <w:t>Įgyvendinamas  projektas „Rokiškio rajono savivaldybės žemės sklypų formavimas detaliaisiais planais laisvoje valstybinėje žemėje, nustatant pagrindinę tikslinę žemės naudojimo paskirtį, naudojimo būdą bei pobūdį bei juos keičiant“ 1 etapas, atlikta 13 detaliųjų planų, jai suformuoti 22 žemės sklypai  komercinės paskirties objektų statybai</w:t>
            </w:r>
          </w:p>
        </w:tc>
        <w:tc>
          <w:tcPr>
            <w:tcW w:w="536" w:type="pct"/>
            <w:gridSpan w:val="2"/>
            <w:tcBorders>
              <w:bottom w:val="single" w:sz="4" w:space="0" w:color="auto"/>
            </w:tcBorders>
            <w:vAlign w:val="center"/>
          </w:tcPr>
          <w:p w:rsidR="00783373" w:rsidRPr="002577D9" w:rsidRDefault="00783373" w:rsidP="004A3042">
            <w:pPr>
              <w:snapToGrid w:val="0"/>
              <w:jc w:val="center"/>
              <w:rPr>
                <w:sz w:val="20"/>
                <w:szCs w:val="20"/>
              </w:rPr>
            </w:pPr>
            <w:r w:rsidRPr="002577D9">
              <w:rPr>
                <w:sz w:val="20"/>
                <w:szCs w:val="20"/>
              </w:rPr>
              <w:t>0</w:t>
            </w:r>
          </w:p>
        </w:tc>
        <w:tc>
          <w:tcPr>
            <w:tcW w:w="845" w:type="pct"/>
            <w:tcBorders>
              <w:bottom w:val="single" w:sz="4" w:space="0" w:color="auto"/>
            </w:tcBorders>
            <w:vAlign w:val="center"/>
          </w:tcPr>
          <w:p w:rsidR="00783373" w:rsidRPr="002577D9" w:rsidRDefault="00783373" w:rsidP="000F4F8B">
            <w:pPr>
              <w:snapToGrid w:val="0"/>
              <w:jc w:val="center"/>
              <w:rPr>
                <w:sz w:val="20"/>
                <w:szCs w:val="20"/>
              </w:rPr>
            </w:pPr>
            <w:r w:rsidRPr="002577D9">
              <w:rPr>
                <w:sz w:val="20"/>
                <w:szCs w:val="20"/>
              </w:rPr>
              <w:t>SA Architektūros ir paveldosaugos skyrius</w:t>
            </w:r>
          </w:p>
        </w:tc>
        <w:tc>
          <w:tcPr>
            <w:tcW w:w="1035" w:type="pct"/>
            <w:tcBorders>
              <w:bottom w:val="single" w:sz="4" w:space="0" w:color="auto"/>
            </w:tcBorders>
          </w:tcPr>
          <w:p w:rsidR="00783373" w:rsidRPr="002577D9" w:rsidRDefault="00783373" w:rsidP="000F4F8B">
            <w:pPr>
              <w:snapToGrid w:val="0"/>
              <w:jc w:val="center"/>
              <w:rPr>
                <w:sz w:val="20"/>
                <w:szCs w:val="20"/>
              </w:rPr>
            </w:pPr>
            <w:r w:rsidRPr="002577D9">
              <w:rPr>
                <w:sz w:val="20"/>
                <w:szCs w:val="20"/>
              </w:rPr>
              <w:t>Lėšos įsisavintos 2013 m., ir pateiktos 2013 m. ataskaitoje.</w:t>
            </w:r>
          </w:p>
        </w:tc>
      </w:tr>
      <w:tr w:rsidR="00783373" w:rsidRPr="002577D9" w:rsidTr="002A66C2">
        <w:trPr>
          <w:gridBefore w:val="1"/>
        </w:trPr>
        <w:tc>
          <w:tcPr>
            <w:tcW w:w="1280" w:type="pct"/>
            <w:tcBorders>
              <w:top w:val="single" w:sz="4" w:space="0" w:color="auto"/>
              <w:left w:val="single" w:sz="4" w:space="0" w:color="auto"/>
              <w:bottom w:val="nil"/>
              <w:right w:val="single" w:sz="4" w:space="0" w:color="auto"/>
            </w:tcBorders>
            <w:tcMar>
              <w:left w:w="0" w:type="dxa"/>
              <w:right w:w="0" w:type="dxa"/>
            </w:tcMar>
            <w:vAlign w:val="center"/>
          </w:tcPr>
          <w:p w:rsidR="00783373" w:rsidRPr="002577D9" w:rsidRDefault="00783373" w:rsidP="000F4F8B">
            <w:pPr>
              <w:snapToGrid w:val="0"/>
              <w:ind w:left="108"/>
              <w:rPr>
                <w:b/>
                <w:bCs/>
                <w:iCs/>
                <w:sz w:val="20"/>
                <w:szCs w:val="20"/>
              </w:rPr>
            </w:pPr>
            <w:r w:rsidRPr="002577D9">
              <w:rPr>
                <w:b/>
                <w:bCs/>
                <w:sz w:val="20"/>
                <w:szCs w:val="20"/>
              </w:rPr>
              <w:t xml:space="preserve">3.2.1.3 </w:t>
            </w:r>
            <w:r w:rsidRPr="002577D9">
              <w:rPr>
                <w:b/>
                <w:bCs/>
                <w:iCs/>
                <w:sz w:val="20"/>
                <w:szCs w:val="20"/>
              </w:rPr>
              <w:t>Parengti detaliuosius planus:</w:t>
            </w:r>
          </w:p>
        </w:tc>
        <w:tc>
          <w:tcPr>
            <w:tcW w:w="1304" w:type="pct"/>
            <w:vMerge w:val="restart"/>
            <w:tcBorders>
              <w:top w:val="single" w:sz="4" w:space="0" w:color="auto"/>
              <w:left w:val="single" w:sz="4" w:space="0" w:color="auto"/>
              <w:right w:val="single" w:sz="4" w:space="0" w:color="auto"/>
            </w:tcBorders>
            <w:tcMar>
              <w:left w:w="0" w:type="dxa"/>
              <w:right w:w="0" w:type="dxa"/>
            </w:tcMar>
            <w:vAlign w:val="center"/>
          </w:tcPr>
          <w:p w:rsidR="00783373" w:rsidRPr="002577D9" w:rsidRDefault="00783373" w:rsidP="000F4F8B">
            <w:pPr>
              <w:snapToGrid w:val="0"/>
              <w:ind w:left="39"/>
              <w:rPr>
                <w:iCs/>
                <w:sz w:val="20"/>
                <w:szCs w:val="20"/>
              </w:rPr>
            </w:pPr>
            <w:r w:rsidRPr="002577D9">
              <w:rPr>
                <w:iCs/>
                <w:sz w:val="20"/>
                <w:szCs w:val="20"/>
              </w:rPr>
              <w:t>Įgyvendinami trys projektai: „</w:t>
            </w:r>
            <w:r w:rsidRPr="002577D9">
              <w:rPr>
                <w:rStyle w:val="dlxnowrap1"/>
                <w:bCs/>
                <w:sz w:val="20"/>
                <w:szCs w:val="20"/>
              </w:rPr>
              <w:t>Rokiškio rajono savivaldybės žemės sklypų formavimas detaliaisiais planais laisvoje valstybinėje žemėje, nustatant pagrindinę tikslinę žemės naudojimo paskirtį, naudojimo būdą bei pobūdį arba juos keičiant“(</w:t>
            </w:r>
            <w:r w:rsidRPr="002577D9">
              <w:rPr>
                <w:sz w:val="20"/>
                <w:szCs w:val="20"/>
              </w:rPr>
              <w:t xml:space="preserve"> 2014 m. buvo parengta 15 detaliųjų planų, jais suformuoti 29 žemės sklypai)</w:t>
            </w:r>
            <w:r w:rsidRPr="002577D9">
              <w:rPr>
                <w:rStyle w:val="dlxnowrap1"/>
                <w:bCs/>
                <w:sz w:val="20"/>
                <w:szCs w:val="20"/>
              </w:rPr>
              <w:t>, „Detaliųjų planų esamoms kapinių teritorijoms, naujai numatomoms kapinėms suformuoti ir senoms išplėsti Rokiškio mieste ir rajone parengimas“(</w:t>
            </w:r>
            <w:r w:rsidRPr="002577D9">
              <w:rPr>
                <w:sz w:val="20"/>
                <w:szCs w:val="20"/>
              </w:rPr>
              <w:t xml:space="preserve"> 2014 m. parengta 19 detaliųjų planų)</w:t>
            </w:r>
            <w:r w:rsidRPr="002577D9">
              <w:rPr>
                <w:rStyle w:val="dlxnowrap1"/>
                <w:b/>
                <w:bCs/>
                <w:sz w:val="20"/>
                <w:szCs w:val="20"/>
              </w:rPr>
              <w:t>, „</w:t>
            </w:r>
            <w:r w:rsidRPr="002577D9">
              <w:rPr>
                <w:rStyle w:val="dlxnowrap1"/>
                <w:bCs/>
                <w:sz w:val="20"/>
                <w:szCs w:val="20"/>
              </w:rPr>
              <w:t>Rokiškio rajono savivaldybės žemės sklypų formavimas detaliaisiais planais prie savivaldybei priklausančių pastatų, nustatant pagrindinę tikslinę žemės naudojimo paskirtį, naudojimo būdą bei pobūdį arba juos keičiant“</w:t>
            </w:r>
            <w:r w:rsidRPr="002577D9">
              <w:rPr>
                <w:sz w:val="20"/>
                <w:szCs w:val="20"/>
              </w:rPr>
              <w:t xml:space="preserve"> (2014 m. parengta 10 detaliųjų planų)</w:t>
            </w:r>
          </w:p>
        </w:tc>
        <w:tc>
          <w:tcPr>
            <w:tcW w:w="536" w:type="pct"/>
            <w:gridSpan w:val="2"/>
            <w:vMerge w:val="restart"/>
            <w:tcBorders>
              <w:top w:val="single" w:sz="4" w:space="0" w:color="auto"/>
              <w:left w:val="single" w:sz="4" w:space="0" w:color="auto"/>
              <w:right w:val="single" w:sz="4" w:space="0" w:color="auto"/>
            </w:tcBorders>
            <w:vAlign w:val="center"/>
          </w:tcPr>
          <w:p w:rsidR="00783373" w:rsidRPr="002577D9" w:rsidRDefault="00783373" w:rsidP="004A3042">
            <w:pPr>
              <w:jc w:val="center"/>
              <w:rPr>
                <w:iCs/>
                <w:sz w:val="20"/>
                <w:szCs w:val="20"/>
              </w:rPr>
            </w:pPr>
            <w:r w:rsidRPr="002577D9">
              <w:rPr>
                <w:iCs/>
                <w:sz w:val="20"/>
                <w:szCs w:val="20"/>
              </w:rPr>
              <w:t>50,8</w:t>
            </w:r>
          </w:p>
          <w:p w:rsidR="00783373" w:rsidRPr="002577D9" w:rsidRDefault="00783373" w:rsidP="004A3042">
            <w:pPr>
              <w:snapToGrid w:val="0"/>
              <w:jc w:val="center"/>
              <w:rPr>
                <w:iCs/>
                <w:sz w:val="20"/>
                <w:szCs w:val="20"/>
              </w:rPr>
            </w:pPr>
          </w:p>
        </w:tc>
        <w:tc>
          <w:tcPr>
            <w:tcW w:w="845" w:type="pct"/>
            <w:vMerge w:val="restart"/>
            <w:tcBorders>
              <w:top w:val="single" w:sz="4" w:space="0" w:color="auto"/>
              <w:left w:val="single" w:sz="4" w:space="0" w:color="auto"/>
              <w:right w:val="single" w:sz="4" w:space="0" w:color="auto"/>
            </w:tcBorders>
            <w:vAlign w:val="center"/>
          </w:tcPr>
          <w:p w:rsidR="00783373" w:rsidRPr="002577D9" w:rsidRDefault="00783373" w:rsidP="000F4F8B">
            <w:pPr>
              <w:jc w:val="center"/>
              <w:rPr>
                <w:sz w:val="20"/>
                <w:szCs w:val="20"/>
              </w:rPr>
            </w:pPr>
            <w:r w:rsidRPr="002577D9">
              <w:rPr>
                <w:sz w:val="20"/>
                <w:szCs w:val="20"/>
              </w:rPr>
              <w:t>SA Architektūros ir paveldosaugos skyrius</w:t>
            </w:r>
          </w:p>
        </w:tc>
        <w:tc>
          <w:tcPr>
            <w:tcW w:w="1035" w:type="pct"/>
            <w:vMerge w:val="restart"/>
            <w:tcBorders>
              <w:top w:val="single" w:sz="4" w:space="0" w:color="auto"/>
              <w:left w:val="single" w:sz="4" w:space="0" w:color="auto"/>
              <w:right w:val="single" w:sz="4" w:space="0" w:color="auto"/>
            </w:tcBorders>
          </w:tcPr>
          <w:p w:rsidR="00783373" w:rsidRPr="002577D9" w:rsidRDefault="00783373" w:rsidP="000F4F8B">
            <w:pPr>
              <w:jc w:val="center"/>
              <w:rPr>
                <w:sz w:val="20"/>
                <w:szCs w:val="20"/>
              </w:rPr>
            </w:pPr>
          </w:p>
        </w:tc>
      </w:tr>
      <w:tr w:rsidR="00783373" w:rsidRPr="002577D9" w:rsidTr="002A66C2">
        <w:trPr>
          <w:gridBefore w:val="1"/>
        </w:trPr>
        <w:tc>
          <w:tcPr>
            <w:tcW w:w="1280" w:type="pct"/>
            <w:tcBorders>
              <w:top w:val="nil"/>
              <w:left w:val="single" w:sz="4" w:space="0" w:color="auto"/>
              <w:bottom w:val="nil"/>
              <w:right w:val="single" w:sz="4" w:space="0" w:color="auto"/>
            </w:tcBorders>
            <w:tcMar>
              <w:left w:w="0" w:type="dxa"/>
              <w:right w:w="0" w:type="dxa"/>
            </w:tcMar>
            <w:vAlign w:val="center"/>
          </w:tcPr>
          <w:p w:rsidR="00783373" w:rsidRPr="002577D9" w:rsidRDefault="00783373" w:rsidP="000F4F8B">
            <w:pPr>
              <w:snapToGrid w:val="0"/>
              <w:ind w:left="108"/>
              <w:rPr>
                <w:bCs/>
                <w:iCs/>
                <w:sz w:val="20"/>
                <w:szCs w:val="20"/>
              </w:rPr>
            </w:pPr>
            <w:r w:rsidRPr="002577D9">
              <w:rPr>
                <w:bCs/>
                <w:iCs/>
                <w:sz w:val="20"/>
                <w:szCs w:val="20"/>
              </w:rPr>
              <w:t xml:space="preserve">rajono kapinėms išplėsti, </w:t>
            </w:r>
            <w:r w:rsidRPr="002577D9">
              <w:rPr>
                <w:sz w:val="20"/>
                <w:szCs w:val="20"/>
              </w:rPr>
              <w:t>naujai numatomoms kapinėms suformuoti</w:t>
            </w:r>
          </w:p>
        </w:tc>
        <w:tc>
          <w:tcPr>
            <w:tcW w:w="1304" w:type="pct"/>
            <w:vMerge/>
            <w:tcBorders>
              <w:left w:val="single" w:sz="4" w:space="0" w:color="auto"/>
              <w:bottom w:val="nil"/>
              <w:right w:val="single" w:sz="4" w:space="0" w:color="auto"/>
            </w:tcBorders>
            <w:tcMar>
              <w:left w:w="0" w:type="dxa"/>
              <w:right w:w="0" w:type="dxa"/>
            </w:tcMar>
            <w:vAlign w:val="center"/>
          </w:tcPr>
          <w:p w:rsidR="00783373" w:rsidRPr="002577D9" w:rsidRDefault="00783373" w:rsidP="000F4F8B">
            <w:pPr>
              <w:snapToGrid w:val="0"/>
              <w:ind w:left="39"/>
              <w:rPr>
                <w:iCs/>
                <w:sz w:val="20"/>
                <w:szCs w:val="20"/>
              </w:rPr>
            </w:pPr>
          </w:p>
        </w:tc>
        <w:tc>
          <w:tcPr>
            <w:tcW w:w="536" w:type="pct"/>
            <w:gridSpan w:val="2"/>
            <w:vMerge/>
            <w:tcBorders>
              <w:left w:val="single" w:sz="4" w:space="0" w:color="auto"/>
              <w:bottom w:val="nil"/>
              <w:right w:val="single" w:sz="4" w:space="0" w:color="auto"/>
            </w:tcBorders>
            <w:vAlign w:val="center"/>
          </w:tcPr>
          <w:p w:rsidR="00783373" w:rsidRPr="002577D9" w:rsidRDefault="00783373" w:rsidP="004A3042">
            <w:pPr>
              <w:snapToGrid w:val="0"/>
              <w:jc w:val="center"/>
              <w:rPr>
                <w:iCs/>
                <w:sz w:val="20"/>
                <w:szCs w:val="20"/>
              </w:rPr>
            </w:pPr>
          </w:p>
        </w:tc>
        <w:tc>
          <w:tcPr>
            <w:tcW w:w="845" w:type="pct"/>
            <w:vMerge/>
            <w:tcBorders>
              <w:left w:val="single" w:sz="4" w:space="0" w:color="auto"/>
              <w:right w:val="single" w:sz="4" w:space="0" w:color="auto"/>
            </w:tcBorders>
            <w:vAlign w:val="center"/>
          </w:tcPr>
          <w:p w:rsidR="00783373" w:rsidRPr="002577D9" w:rsidRDefault="00783373" w:rsidP="000F4F8B">
            <w:pPr>
              <w:jc w:val="center"/>
              <w:rPr>
                <w:sz w:val="20"/>
                <w:szCs w:val="20"/>
              </w:rPr>
            </w:pPr>
          </w:p>
        </w:tc>
        <w:tc>
          <w:tcPr>
            <w:tcW w:w="1035" w:type="pct"/>
            <w:vMerge/>
            <w:tcBorders>
              <w:left w:val="single" w:sz="4" w:space="0" w:color="auto"/>
              <w:right w:val="single" w:sz="4" w:space="0" w:color="auto"/>
            </w:tcBorders>
          </w:tcPr>
          <w:p w:rsidR="00783373" w:rsidRPr="002577D9" w:rsidRDefault="00783373" w:rsidP="000F4F8B">
            <w:pPr>
              <w:jc w:val="center"/>
              <w:rPr>
                <w:sz w:val="20"/>
                <w:szCs w:val="20"/>
              </w:rPr>
            </w:pPr>
          </w:p>
        </w:tc>
      </w:tr>
      <w:tr w:rsidR="00783373" w:rsidRPr="002577D9" w:rsidTr="002A66C2">
        <w:trPr>
          <w:gridBefore w:val="1"/>
        </w:trPr>
        <w:tc>
          <w:tcPr>
            <w:tcW w:w="1280" w:type="pct"/>
            <w:tcBorders>
              <w:top w:val="nil"/>
              <w:left w:val="single" w:sz="4" w:space="0" w:color="auto"/>
              <w:bottom w:val="nil"/>
              <w:right w:val="single" w:sz="4" w:space="0" w:color="auto"/>
            </w:tcBorders>
            <w:tcMar>
              <w:left w:w="0" w:type="dxa"/>
              <w:right w:w="0" w:type="dxa"/>
            </w:tcMar>
            <w:vAlign w:val="center"/>
          </w:tcPr>
          <w:p w:rsidR="00783373" w:rsidRPr="002577D9" w:rsidRDefault="00783373" w:rsidP="000F4F8B">
            <w:pPr>
              <w:snapToGrid w:val="0"/>
              <w:ind w:left="108"/>
              <w:rPr>
                <w:bCs/>
                <w:iCs/>
                <w:sz w:val="20"/>
                <w:szCs w:val="20"/>
              </w:rPr>
            </w:pPr>
            <w:r w:rsidRPr="002577D9">
              <w:rPr>
                <w:bCs/>
                <w:iCs/>
                <w:sz w:val="20"/>
                <w:szCs w:val="20"/>
              </w:rPr>
              <w:t>žemės sklypams prie esamų pastatų suformuoti</w:t>
            </w:r>
          </w:p>
        </w:tc>
        <w:tc>
          <w:tcPr>
            <w:tcW w:w="1304" w:type="pct"/>
            <w:tcBorders>
              <w:top w:val="nil"/>
              <w:left w:val="single" w:sz="4" w:space="0" w:color="auto"/>
              <w:bottom w:val="nil"/>
              <w:right w:val="single" w:sz="4" w:space="0" w:color="auto"/>
            </w:tcBorders>
            <w:tcMar>
              <w:left w:w="0" w:type="dxa"/>
              <w:right w:w="0" w:type="dxa"/>
            </w:tcMar>
            <w:vAlign w:val="center"/>
          </w:tcPr>
          <w:p w:rsidR="00783373" w:rsidRPr="002577D9" w:rsidRDefault="00783373" w:rsidP="000F4F8B">
            <w:pPr>
              <w:snapToGrid w:val="0"/>
              <w:ind w:left="39"/>
              <w:rPr>
                <w:iCs/>
                <w:sz w:val="20"/>
                <w:szCs w:val="20"/>
              </w:rPr>
            </w:pPr>
          </w:p>
        </w:tc>
        <w:tc>
          <w:tcPr>
            <w:tcW w:w="536" w:type="pct"/>
            <w:gridSpan w:val="2"/>
            <w:tcBorders>
              <w:top w:val="nil"/>
              <w:left w:val="single" w:sz="4" w:space="0" w:color="auto"/>
              <w:bottom w:val="nil"/>
              <w:right w:val="single" w:sz="4" w:space="0" w:color="auto"/>
            </w:tcBorders>
            <w:vAlign w:val="center"/>
          </w:tcPr>
          <w:p w:rsidR="00783373" w:rsidRPr="002577D9" w:rsidRDefault="00783373" w:rsidP="004A3042">
            <w:pPr>
              <w:snapToGrid w:val="0"/>
              <w:jc w:val="center"/>
              <w:rPr>
                <w:iCs/>
                <w:sz w:val="20"/>
                <w:szCs w:val="20"/>
              </w:rPr>
            </w:pPr>
          </w:p>
        </w:tc>
        <w:tc>
          <w:tcPr>
            <w:tcW w:w="845" w:type="pct"/>
            <w:vMerge/>
            <w:tcBorders>
              <w:left w:val="single" w:sz="4" w:space="0" w:color="auto"/>
              <w:right w:val="single" w:sz="4" w:space="0" w:color="auto"/>
            </w:tcBorders>
            <w:vAlign w:val="center"/>
          </w:tcPr>
          <w:p w:rsidR="00783373" w:rsidRPr="002577D9" w:rsidRDefault="00783373" w:rsidP="000F4F8B">
            <w:pPr>
              <w:jc w:val="center"/>
              <w:rPr>
                <w:sz w:val="20"/>
                <w:szCs w:val="20"/>
              </w:rPr>
            </w:pPr>
          </w:p>
        </w:tc>
        <w:tc>
          <w:tcPr>
            <w:tcW w:w="1035" w:type="pct"/>
            <w:tcBorders>
              <w:left w:val="single" w:sz="4" w:space="0" w:color="auto"/>
              <w:right w:val="single" w:sz="4" w:space="0" w:color="auto"/>
            </w:tcBorders>
          </w:tcPr>
          <w:p w:rsidR="00783373" w:rsidRPr="002577D9" w:rsidRDefault="00783373" w:rsidP="000F4F8B">
            <w:pPr>
              <w:jc w:val="center"/>
              <w:rPr>
                <w:sz w:val="20"/>
                <w:szCs w:val="20"/>
              </w:rPr>
            </w:pPr>
          </w:p>
        </w:tc>
      </w:tr>
      <w:tr w:rsidR="00783373" w:rsidRPr="002577D9" w:rsidTr="002A66C2">
        <w:trPr>
          <w:gridBefore w:val="1"/>
        </w:trPr>
        <w:tc>
          <w:tcPr>
            <w:tcW w:w="1280" w:type="pct"/>
            <w:tcBorders>
              <w:top w:val="nil"/>
              <w:left w:val="single" w:sz="4" w:space="0" w:color="auto"/>
              <w:bottom w:val="nil"/>
              <w:right w:val="single" w:sz="4" w:space="0" w:color="auto"/>
            </w:tcBorders>
            <w:tcMar>
              <w:left w:w="0" w:type="dxa"/>
              <w:right w:w="0" w:type="dxa"/>
            </w:tcMar>
            <w:vAlign w:val="center"/>
          </w:tcPr>
          <w:p w:rsidR="00783373" w:rsidRPr="002577D9" w:rsidRDefault="00783373" w:rsidP="000F4F8B">
            <w:pPr>
              <w:snapToGrid w:val="0"/>
              <w:ind w:left="108"/>
              <w:rPr>
                <w:bCs/>
                <w:iCs/>
                <w:sz w:val="20"/>
                <w:szCs w:val="20"/>
              </w:rPr>
            </w:pPr>
            <w:r w:rsidRPr="002577D9">
              <w:rPr>
                <w:bCs/>
                <w:iCs/>
                <w:sz w:val="20"/>
                <w:szCs w:val="20"/>
              </w:rPr>
              <w:t>rekreacinėms teritorijoms suformuoti ir poilsiavietėms įrengti rajone</w:t>
            </w:r>
          </w:p>
        </w:tc>
        <w:tc>
          <w:tcPr>
            <w:tcW w:w="1304" w:type="pct"/>
            <w:tcBorders>
              <w:top w:val="nil"/>
              <w:left w:val="single" w:sz="4" w:space="0" w:color="auto"/>
              <w:bottom w:val="nil"/>
              <w:right w:val="single" w:sz="4" w:space="0" w:color="auto"/>
            </w:tcBorders>
            <w:tcMar>
              <w:left w:w="0" w:type="dxa"/>
              <w:right w:w="0" w:type="dxa"/>
            </w:tcMar>
            <w:vAlign w:val="center"/>
          </w:tcPr>
          <w:p w:rsidR="00783373" w:rsidRPr="002577D9" w:rsidRDefault="00783373" w:rsidP="000F4F8B">
            <w:pPr>
              <w:snapToGrid w:val="0"/>
              <w:ind w:left="39"/>
              <w:rPr>
                <w:iCs/>
                <w:sz w:val="20"/>
                <w:szCs w:val="20"/>
              </w:rPr>
            </w:pPr>
          </w:p>
        </w:tc>
        <w:tc>
          <w:tcPr>
            <w:tcW w:w="536" w:type="pct"/>
            <w:gridSpan w:val="2"/>
            <w:tcBorders>
              <w:top w:val="nil"/>
              <w:left w:val="single" w:sz="4" w:space="0" w:color="auto"/>
              <w:bottom w:val="nil"/>
              <w:right w:val="single" w:sz="4" w:space="0" w:color="auto"/>
            </w:tcBorders>
            <w:vAlign w:val="center"/>
          </w:tcPr>
          <w:p w:rsidR="00783373" w:rsidRPr="002577D9" w:rsidRDefault="00783373" w:rsidP="004A3042">
            <w:pPr>
              <w:snapToGrid w:val="0"/>
              <w:jc w:val="center"/>
              <w:rPr>
                <w:iCs/>
                <w:sz w:val="20"/>
                <w:szCs w:val="20"/>
              </w:rPr>
            </w:pPr>
          </w:p>
        </w:tc>
        <w:tc>
          <w:tcPr>
            <w:tcW w:w="845" w:type="pct"/>
            <w:vMerge/>
            <w:tcBorders>
              <w:left w:val="single" w:sz="4" w:space="0" w:color="auto"/>
              <w:right w:val="single" w:sz="4" w:space="0" w:color="auto"/>
            </w:tcBorders>
            <w:vAlign w:val="center"/>
          </w:tcPr>
          <w:p w:rsidR="00783373" w:rsidRPr="002577D9" w:rsidRDefault="00783373" w:rsidP="000F4F8B">
            <w:pPr>
              <w:jc w:val="center"/>
              <w:rPr>
                <w:sz w:val="20"/>
                <w:szCs w:val="20"/>
              </w:rPr>
            </w:pPr>
          </w:p>
        </w:tc>
        <w:tc>
          <w:tcPr>
            <w:tcW w:w="1035" w:type="pct"/>
            <w:tcBorders>
              <w:left w:val="single" w:sz="4" w:space="0" w:color="auto"/>
              <w:right w:val="single" w:sz="4" w:space="0" w:color="auto"/>
            </w:tcBorders>
          </w:tcPr>
          <w:p w:rsidR="00783373" w:rsidRPr="002577D9" w:rsidRDefault="00783373" w:rsidP="000F4F8B">
            <w:pPr>
              <w:jc w:val="center"/>
              <w:rPr>
                <w:sz w:val="20"/>
                <w:szCs w:val="20"/>
              </w:rPr>
            </w:pPr>
          </w:p>
        </w:tc>
      </w:tr>
      <w:tr w:rsidR="00783373" w:rsidRPr="002577D9" w:rsidTr="002A66C2">
        <w:trPr>
          <w:gridBefore w:val="1"/>
        </w:trPr>
        <w:tc>
          <w:tcPr>
            <w:tcW w:w="1280" w:type="pct"/>
            <w:tcBorders>
              <w:top w:val="nil"/>
              <w:left w:val="single" w:sz="4" w:space="0" w:color="auto"/>
              <w:bottom w:val="single" w:sz="4" w:space="0" w:color="auto"/>
              <w:right w:val="single" w:sz="4" w:space="0" w:color="auto"/>
            </w:tcBorders>
            <w:tcMar>
              <w:left w:w="0" w:type="dxa"/>
              <w:right w:w="0" w:type="dxa"/>
            </w:tcMar>
            <w:vAlign w:val="center"/>
          </w:tcPr>
          <w:p w:rsidR="00783373" w:rsidRPr="002577D9" w:rsidRDefault="00783373" w:rsidP="000F4F8B">
            <w:pPr>
              <w:snapToGrid w:val="0"/>
              <w:ind w:left="108"/>
              <w:rPr>
                <w:bCs/>
                <w:iCs/>
                <w:sz w:val="20"/>
                <w:szCs w:val="20"/>
              </w:rPr>
            </w:pPr>
            <w:r w:rsidRPr="002577D9">
              <w:rPr>
                <w:sz w:val="20"/>
                <w:szCs w:val="20"/>
              </w:rPr>
              <w:t>žemės sklypams prie laisvų teritorijų suformuoti</w:t>
            </w:r>
          </w:p>
        </w:tc>
        <w:tc>
          <w:tcPr>
            <w:tcW w:w="1304" w:type="pct"/>
            <w:tcBorders>
              <w:top w:val="nil"/>
              <w:left w:val="single" w:sz="4" w:space="0" w:color="auto"/>
              <w:bottom w:val="single" w:sz="4" w:space="0" w:color="auto"/>
              <w:right w:val="single" w:sz="4" w:space="0" w:color="auto"/>
            </w:tcBorders>
            <w:tcMar>
              <w:left w:w="0" w:type="dxa"/>
              <w:right w:w="0" w:type="dxa"/>
            </w:tcMar>
            <w:vAlign w:val="center"/>
          </w:tcPr>
          <w:p w:rsidR="00783373" w:rsidRPr="002577D9" w:rsidRDefault="00783373" w:rsidP="000F4F8B">
            <w:pPr>
              <w:snapToGrid w:val="0"/>
              <w:ind w:left="39"/>
              <w:rPr>
                <w:iCs/>
                <w:sz w:val="20"/>
                <w:szCs w:val="20"/>
              </w:rPr>
            </w:pPr>
          </w:p>
        </w:tc>
        <w:tc>
          <w:tcPr>
            <w:tcW w:w="536" w:type="pct"/>
            <w:gridSpan w:val="2"/>
            <w:tcBorders>
              <w:top w:val="nil"/>
              <w:left w:val="single" w:sz="4" w:space="0" w:color="auto"/>
              <w:bottom w:val="single" w:sz="4" w:space="0" w:color="auto"/>
              <w:right w:val="single" w:sz="4" w:space="0" w:color="auto"/>
            </w:tcBorders>
            <w:vAlign w:val="center"/>
          </w:tcPr>
          <w:p w:rsidR="00783373" w:rsidRPr="002577D9" w:rsidRDefault="00783373" w:rsidP="004A3042">
            <w:pPr>
              <w:snapToGrid w:val="0"/>
              <w:jc w:val="center"/>
              <w:rPr>
                <w:iCs/>
                <w:sz w:val="20"/>
                <w:szCs w:val="20"/>
              </w:rPr>
            </w:pPr>
          </w:p>
        </w:tc>
        <w:tc>
          <w:tcPr>
            <w:tcW w:w="845" w:type="pct"/>
            <w:vMerge/>
            <w:tcBorders>
              <w:left w:val="single" w:sz="4" w:space="0" w:color="auto"/>
              <w:bottom w:val="single" w:sz="4" w:space="0" w:color="auto"/>
              <w:right w:val="single" w:sz="4" w:space="0" w:color="auto"/>
            </w:tcBorders>
            <w:vAlign w:val="center"/>
          </w:tcPr>
          <w:p w:rsidR="00783373" w:rsidRPr="002577D9" w:rsidRDefault="00783373" w:rsidP="000F4F8B">
            <w:pPr>
              <w:jc w:val="center"/>
              <w:rPr>
                <w:sz w:val="20"/>
                <w:szCs w:val="20"/>
              </w:rPr>
            </w:pPr>
          </w:p>
        </w:tc>
        <w:tc>
          <w:tcPr>
            <w:tcW w:w="1035" w:type="pct"/>
            <w:tcBorders>
              <w:left w:val="single" w:sz="4" w:space="0" w:color="auto"/>
              <w:bottom w:val="single" w:sz="4" w:space="0" w:color="auto"/>
              <w:right w:val="single" w:sz="4" w:space="0" w:color="auto"/>
            </w:tcBorders>
          </w:tcPr>
          <w:p w:rsidR="00783373" w:rsidRPr="002577D9" w:rsidRDefault="00783373" w:rsidP="000F4F8B">
            <w:pPr>
              <w:jc w:val="center"/>
              <w:rPr>
                <w:sz w:val="20"/>
                <w:szCs w:val="20"/>
              </w:rPr>
            </w:pPr>
          </w:p>
        </w:tc>
      </w:tr>
      <w:tr w:rsidR="00783373" w:rsidRPr="002577D9" w:rsidTr="002A66C2">
        <w:trPr>
          <w:gridBefore w:val="1"/>
        </w:trPr>
        <w:tc>
          <w:tcPr>
            <w:tcW w:w="1280" w:type="pct"/>
            <w:tcBorders>
              <w:top w:val="single" w:sz="4" w:space="0" w:color="auto"/>
            </w:tcBorders>
            <w:tcMar>
              <w:left w:w="0" w:type="dxa"/>
              <w:right w:w="0" w:type="dxa"/>
            </w:tcMar>
            <w:vAlign w:val="center"/>
          </w:tcPr>
          <w:p w:rsidR="00783373" w:rsidRPr="002577D9" w:rsidRDefault="00783373" w:rsidP="000F4F8B">
            <w:pPr>
              <w:snapToGrid w:val="0"/>
              <w:ind w:left="108"/>
              <w:rPr>
                <w:b/>
                <w:bCs/>
                <w:iCs/>
                <w:strike/>
                <w:sz w:val="20"/>
                <w:szCs w:val="20"/>
              </w:rPr>
            </w:pPr>
            <w:r w:rsidRPr="002577D9">
              <w:rPr>
                <w:b/>
                <w:bCs/>
                <w:sz w:val="20"/>
                <w:szCs w:val="20"/>
              </w:rPr>
              <w:t xml:space="preserve">3.2.1.4 </w:t>
            </w:r>
            <w:r w:rsidRPr="002577D9">
              <w:rPr>
                <w:b/>
                <w:sz w:val="20"/>
                <w:szCs w:val="20"/>
              </w:rPr>
              <w:t>Parengti specialųjį planą:</w:t>
            </w:r>
            <w:r w:rsidRPr="002577D9">
              <w:rPr>
                <w:b/>
                <w:strike/>
                <w:sz w:val="20"/>
                <w:szCs w:val="20"/>
              </w:rPr>
              <w:t xml:space="preserve"> </w:t>
            </w:r>
            <w:r w:rsidRPr="002577D9">
              <w:rPr>
                <w:b/>
                <w:sz w:val="20"/>
                <w:szCs w:val="20"/>
              </w:rPr>
              <w:t>dviračių trasoms suformuoti</w:t>
            </w:r>
          </w:p>
        </w:tc>
        <w:tc>
          <w:tcPr>
            <w:tcW w:w="1304" w:type="pct"/>
            <w:tcBorders>
              <w:top w:val="single" w:sz="4" w:space="0" w:color="auto"/>
            </w:tcBorders>
            <w:tcMar>
              <w:left w:w="0" w:type="dxa"/>
              <w:right w:w="0" w:type="dxa"/>
            </w:tcMar>
            <w:vAlign w:val="center"/>
          </w:tcPr>
          <w:p w:rsidR="00783373" w:rsidRPr="002577D9" w:rsidRDefault="00783373" w:rsidP="000F4F8B">
            <w:pPr>
              <w:snapToGrid w:val="0"/>
              <w:ind w:left="39"/>
              <w:rPr>
                <w:iCs/>
                <w:sz w:val="20"/>
                <w:szCs w:val="20"/>
              </w:rPr>
            </w:pPr>
            <w:r w:rsidRPr="002577D9">
              <w:rPr>
                <w:rStyle w:val="dlxnowrap1"/>
                <w:b/>
                <w:bCs/>
                <w:sz w:val="20"/>
                <w:szCs w:val="20"/>
              </w:rPr>
              <w:t>Parengtas specialaus planas dviračių takams - trasoms Rokiškio mieste ir rajone suformuoti</w:t>
            </w:r>
          </w:p>
        </w:tc>
        <w:tc>
          <w:tcPr>
            <w:tcW w:w="536" w:type="pct"/>
            <w:gridSpan w:val="2"/>
            <w:tcBorders>
              <w:top w:val="single" w:sz="4" w:space="0" w:color="auto"/>
            </w:tcBorders>
            <w:vAlign w:val="center"/>
          </w:tcPr>
          <w:p w:rsidR="00783373" w:rsidRPr="002577D9" w:rsidRDefault="00783373" w:rsidP="004A3042">
            <w:pPr>
              <w:snapToGrid w:val="0"/>
              <w:jc w:val="center"/>
              <w:rPr>
                <w:iCs/>
                <w:sz w:val="20"/>
                <w:szCs w:val="20"/>
              </w:rPr>
            </w:pPr>
            <w:r w:rsidRPr="002577D9">
              <w:rPr>
                <w:iCs/>
                <w:sz w:val="20"/>
                <w:szCs w:val="20"/>
              </w:rPr>
              <w:t>16</w:t>
            </w:r>
          </w:p>
        </w:tc>
        <w:tc>
          <w:tcPr>
            <w:tcW w:w="845" w:type="pct"/>
            <w:tcBorders>
              <w:top w:val="single" w:sz="4" w:space="0" w:color="auto"/>
            </w:tcBorders>
            <w:vAlign w:val="center"/>
          </w:tcPr>
          <w:p w:rsidR="00783373" w:rsidRPr="002577D9" w:rsidRDefault="00783373" w:rsidP="000F4F8B">
            <w:pPr>
              <w:jc w:val="center"/>
              <w:rPr>
                <w:sz w:val="20"/>
                <w:szCs w:val="20"/>
              </w:rPr>
            </w:pPr>
            <w:r w:rsidRPr="002577D9">
              <w:rPr>
                <w:sz w:val="20"/>
                <w:szCs w:val="20"/>
              </w:rPr>
              <w:t>SA Architektūros ir paveldosaugos skyrius</w:t>
            </w:r>
          </w:p>
        </w:tc>
        <w:tc>
          <w:tcPr>
            <w:tcW w:w="1035" w:type="pct"/>
            <w:tcBorders>
              <w:top w:val="single" w:sz="4" w:space="0" w:color="auto"/>
            </w:tcBorders>
          </w:tcPr>
          <w:p w:rsidR="00783373" w:rsidRPr="002577D9" w:rsidRDefault="00783373" w:rsidP="000F4F8B">
            <w:pPr>
              <w:jc w:val="center"/>
              <w:rPr>
                <w:sz w:val="20"/>
                <w:szCs w:val="20"/>
              </w:rPr>
            </w:pPr>
            <w:r w:rsidRPr="002577D9">
              <w:rPr>
                <w:sz w:val="20"/>
                <w:szCs w:val="20"/>
              </w:rPr>
              <w:t>Priemonė įgyvendinta, siūloma išbraukti</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sz w:val="20"/>
                <w:szCs w:val="20"/>
              </w:rPr>
            </w:pPr>
            <w:r w:rsidRPr="002577D9">
              <w:rPr>
                <w:b/>
                <w:bCs/>
                <w:sz w:val="20"/>
                <w:szCs w:val="20"/>
              </w:rPr>
              <w:t xml:space="preserve">3.2.1.5 </w:t>
            </w:r>
            <w:r w:rsidRPr="002577D9">
              <w:rPr>
                <w:b/>
                <w:sz w:val="20"/>
                <w:szCs w:val="20"/>
              </w:rPr>
              <w:t>Rokiškio rajono kitų detaliųjų ir specialiųjų planų rengimas</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2014 m. parengta, apsvarstyti ir patvirtinti 87 detalieji planai</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SA Architektūros ir paveldosaugos skyrius</w:t>
            </w:r>
          </w:p>
        </w:tc>
        <w:tc>
          <w:tcPr>
            <w:tcW w:w="1035" w:type="pct"/>
            <w:vAlign w:val="center"/>
          </w:tcPr>
          <w:p w:rsidR="00783373" w:rsidRPr="002577D9" w:rsidRDefault="00783373" w:rsidP="00575837">
            <w:pPr>
              <w:snapToGrid w:val="0"/>
              <w:ind w:left="39"/>
              <w:rPr>
                <w:sz w:val="20"/>
                <w:szCs w:val="20"/>
              </w:rPr>
            </w:pPr>
            <w:r w:rsidRPr="002577D9">
              <w:rPr>
                <w:sz w:val="20"/>
                <w:szCs w:val="20"/>
              </w:rPr>
              <w:t>87 detalieji planai dubliuoja projektų veiklas</w:t>
            </w:r>
            <w:r w:rsidRPr="002577D9">
              <w:rPr>
                <w:iCs/>
                <w:sz w:val="20"/>
                <w:szCs w:val="20"/>
              </w:rPr>
              <w:t>„</w:t>
            </w:r>
            <w:r w:rsidRPr="002577D9">
              <w:rPr>
                <w:rStyle w:val="dlxnowrap1"/>
                <w:bCs/>
                <w:sz w:val="20"/>
                <w:szCs w:val="20"/>
              </w:rPr>
              <w:t>Rokiškio rajono savivaldybės žemės sklypų formavimas detaliaisiais planais laisvoje valstybinėje žemėje, nustatant pagrindinę tikslinę žemės naudojimo paskirtį, naudojimo būdą bei pobūdį arba juos keičiant“, „Detaliųjų planų esamoms kapinių teritorijoms, naujai numatomoms kapinėms suformuoti ir senoms išplėsti Rokiškio mieste ir rajone parengimas“, „Rokiškio rajono savivaldybės žemės sklypų formavimas detaliaisiais planais laisvoje valstybinėje žemėje, nustatant pagrindinę tikslinę žemės naudojimo paskirtį, naudojimo būdą bei pobūdį arba juos keičiant“, rezultatas taip pat detaliųjų ir specialiųjų planų rengimas apima ir fizinių ir juridinių asmenų rengiamus</w:t>
            </w:r>
            <w:r w:rsidRPr="002577D9">
              <w:rPr>
                <w:rStyle w:val="dlxnowrap1"/>
                <w:b/>
                <w:bCs/>
                <w:sz w:val="20"/>
                <w:szCs w:val="20"/>
              </w:rPr>
              <w:t xml:space="preserve"> </w:t>
            </w:r>
            <w:r w:rsidRPr="002577D9">
              <w:rPr>
                <w:rStyle w:val="dlxnowrap1"/>
                <w:bCs/>
                <w:sz w:val="20"/>
                <w:szCs w:val="20"/>
              </w:rPr>
              <w:t>detaliuosius planus. Lėšų suma nėra nurodoma</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iCs/>
                <w:sz w:val="20"/>
                <w:szCs w:val="20"/>
              </w:rPr>
            </w:pPr>
            <w:r w:rsidRPr="002577D9">
              <w:rPr>
                <w:b/>
                <w:bCs/>
                <w:sz w:val="20"/>
                <w:szCs w:val="20"/>
              </w:rPr>
              <w:t xml:space="preserve">3.2.1.6 </w:t>
            </w:r>
            <w:r w:rsidRPr="002577D9">
              <w:rPr>
                <w:b/>
                <w:bCs/>
                <w:iCs/>
                <w:sz w:val="20"/>
                <w:szCs w:val="20"/>
              </w:rPr>
              <w:t>Parengti inžinerinės infrastruktūros duomenų banką GIS pagrindu</w:t>
            </w:r>
          </w:p>
        </w:tc>
        <w:tc>
          <w:tcPr>
            <w:tcW w:w="1304" w:type="pct"/>
            <w:tcMar>
              <w:left w:w="0" w:type="dxa"/>
              <w:right w:w="0" w:type="dxa"/>
            </w:tcMar>
          </w:tcPr>
          <w:p w:rsidR="00783373" w:rsidRPr="002577D9" w:rsidRDefault="00783373" w:rsidP="000F4F8B">
            <w:pPr>
              <w:snapToGrid w:val="0"/>
              <w:jc w:val="center"/>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SA Architektūros ir paveldosaugos skyrius</w:t>
            </w:r>
          </w:p>
        </w:tc>
        <w:tc>
          <w:tcPr>
            <w:tcW w:w="1035" w:type="pct"/>
            <w:vAlign w:val="center"/>
          </w:tcPr>
          <w:p w:rsidR="00783373" w:rsidRPr="002577D9" w:rsidRDefault="00783373" w:rsidP="002042E8">
            <w:pPr>
              <w:snapToGrid w:val="0"/>
              <w:ind w:left="39"/>
              <w:rPr>
                <w:sz w:val="20"/>
                <w:szCs w:val="20"/>
              </w:rPr>
            </w:pPr>
            <w:r w:rsidRPr="002577D9">
              <w:rPr>
                <w:sz w:val="20"/>
                <w:szCs w:val="20"/>
              </w:rPr>
              <w:t>Priemonė nevykdyta, nes neturime specialisto dirbančio GIS pagrindu</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 xml:space="preserve">3.2.1.7 Sukurti ir nuolat atnaujinti rajono kartografijos, žemėvaldos, teritorijų planavimo, projektavimo, statybų administravimo GIS </w:t>
            </w:r>
          </w:p>
        </w:tc>
        <w:tc>
          <w:tcPr>
            <w:tcW w:w="1304" w:type="pct"/>
            <w:tcMar>
              <w:left w:w="0" w:type="dxa"/>
              <w:right w:w="0" w:type="dxa"/>
            </w:tcMar>
          </w:tcPr>
          <w:p w:rsidR="00783373" w:rsidRPr="002577D9" w:rsidRDefault="00783373" w:rsidP="000F4F8B">
            <w:pPr>
              <w:snapToGrid w:val="0"/>
              <w:jc w:val="center"/>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SA Architektūros ir paveldosaugos skyrius</w:t>
            </w:r>
          </w:p>
        </w:tc>
        <w:tc>
          <w:tcPr>
            <w:tcW w:w="1035" w:type="pct"/>
          </w:tcPr>
          <w:p w:rsidR="00783373" w:rsidRPr="002577D9" w:rsidRDefault="00783373" w:rsidP="00DC2B87">
            <w:pPr>
              <w:snapToGrid w:val="0"/>
              <w:rPr>
                <w:sz w:val="20"/>
                <w:szCs w:val="20"/>
              </w:rPr>
            </w:pPr>
            <w:r w:rsidRPr="002577D9">
              <w:rPr>
                <w:sz w:val="20"/>
                <w:szCs w:val="20"/>
              </w:rPr>
              <w:t>Priemonė nevykdyta, nes neturime specialisto dirbančio GIS pagrindu</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3.2.1.8 Rokiškio rajono savivaldybės strateginio plėtros plano iki 2022 m. parengimas ir įgyvendinimo priežiūros sistemos įdiegimas</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Parengtas strateginis plėtros planas iki 2022 metų, įdiegta įgyvendinimo priežiūros sistema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14,3</w:t>
            </w:r>
          </w:p>
        </w:tc>
        <w:tc>
          <w:tcPr>
            <w:tcW w:w="845" w:type="pct"/>
            <w:vAlign w:val="center"/>
          </w:tcPr>
          <w:p w:rsidR="00783373" w:rsidRPr="002577D9" w:rsidRDefault="00783373" w:rsidP="000F4F8B">
            <w:pPr>
              <w:snapToGrid w:val="0"/>
              <w:jc w:val="center"/>
              <w:rPr>
                <w:sz w:val="20"/>
                <w:szCs w:val="20"/>
              </w:rPr>
            </w:pPr>
            <w:r w:rsidRPr="002577D9">
              <w:rPr>
                <w:sz w:val="20"/>
                <w:szCs w:val="20"/>
              </w:rPr>
              <w:t>SA Strateginio planavimo ir investicijų skyrius</w:t>
            </w:r>
          </w:p>
        </w:tc>
        <w:tc>
          <w:tcPr>
            <w:tcW w:w="1035" w:type="pct"/>
          </w:tcPr>
          <w:p w:rsidR="00783373" w:rsidRPr="002577D9" w:rsidRDefault="00783373" w:rsidP="000F4F8B">
            <w:pPr>
              <w:snapToGrid w:val="0"/>
              <w:jc w:val="center"/>
              <w:rPr>
                <w:sz w:val="20"/>
                <w:szCs w:val="20"/>
              </w:rPr>
            </w:pPr>
            <w:r w:rsidRPr="002577D9">
              <w:rPr>
                <w:sz w:val="20"/>
                <w:szCs w:val="20"/>
              </w:rPr>
              <w:t>Priemonė įgyvendinta, siūloma išbraukti</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 xml:space="preserve">3.2.9 </w:t>
            </w:r>
            <w:r w:rsidRPr="002577D9">
              <w:rPr>
                <w:b/>
                <w:sz w:val="20"/>
                <w:szCs w:val="20"/>
              </w:rPr>
              <w:t>Rengti ir įgyvendinti projektus, skirtus tobulinti Rokiškio rajono savivaldybės strateginio planavimo sistemą ir vykdyti Rokiškio rajono savivaldybės regioninės plėtros studijas, tyrimus ir analizes</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 xml:space="preserve">2014 m. atlikta Rokiškio rajono savivaldybės gyventojų apklausa-tyrimas, jo ataskaita paskelbta </w:t>
            </w:r>
            <w:hyperlink r:id="rId8" w:history="1">
              <w:r w:rsidRPr="002577D9">
                <w:rPr>
                  <w:rStyle w:val="Hyperlink"/>
                  <w:sz w:val="20"/>
                  <w:szCs w:val="20"/>
                </w:rPr>
                <w:t>www.rokiskis.lt</w:t>
              </w:r>
            </w:hyperlink>
            <w:r w:rsidRPr="002577D9">
              <w:rPr>
                <w:sz w:val="20"/>
                <w:szCs w:val="20"/>
              </w:rPr>
              <w:t xml:space="preserve"> tinklapyje.</w:t>
            </w:r>
          </w:p>
          <w:p w:rsidR="00783373" w:rsidRPr="002577D9" w:rsidRDefault="00783373" w:rsidP="000F4F8B">
            <w:pPr>
              <w:snapToGrid w:val="0"/>
              <w:ind w:left="39"/>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SA Strateginio planavimo ir investicijų skyrius</w:t>
            </w:r>
          </w:p>
        </w:tc>
        <w:tc>
          <w:tcPr>
            <w:tcW w:w="1035" w:type="pct"/>
          </w:tcPr>
          <w:p w:rsidR="00783373" w:rsidRPr="002577D9" w:rsidRDefault="00783373" w:rsidP="000F4F8B">
            <w:pPr>
              <w:snapToGrid w:val="0"/>
              <w:jc w:val="center"/>
              <w:rPr>
                <w:sz w:val="20"/>
                <w:szCs w:val="20"/>
              </w:rPr>
            </w:pPr>
            <w:r w:rsidRPr="002577D9">
              <w:rPr>
                <w:sz w:val="20"/>
                <w:szCs w:val="20"/>
              </w:rPr>
              <w:t>Viena iš projekto „</w:t>
            </w:r>
            <w:r w:rsidRPr="002577D9">
              <w:rPr>
                <w:rStyle w:val="dlxnowrap1"/>
                <w:bCs/>
                <w:sz w:val="20"/>
                <w:szCs w:val="20"/>
              </w:rPr>
              <w:t>Rokiškio rajono strateginio plėtros plano iki 2022 metų parengimas“ veiklų, todėl lėšos nėra išskiriamos</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r w:rsidRPr="002577D9">
              <w:rPr>
                <w:b/>
                <w:bCs/>
                <w:sz w:val="20"/>
                <w:szCs w:val="20"/>
              </w:rPr>
              <w:t>3.2.1.10 Inventorizuoti ir teisiškai įregistruoti valstybei ir savivaldybei priklausantį turtą, užpajamuoti niekur neapskaitytą turtą</w:t>
            </w:r>
          </w:p>
        </w:tc>
        <w:tc>
          <w:tcPr>
            <w:tcW w:w="1304" w:type="pct"/>
            <w:tcMar>
              <w:left w:w="0" w:type="dxa"/>
              <w:right w:w="0" w:type="dxa"/>
            </w:tcMar>
            <w:vAlign w:val="center"/>
          </w:tcPr>
          <w:p w:rsidR="00783373" w:rsidRPr="002577D9" w:rsidRDefault="00783373" w:rsidP="000F4F8B">
            <w:pPr>
              <w:snapToGrid w:val="0"/>
              <w:rPr>
                <w:sz w:val="20"/>
                <w:szCs w:val="20"/>
              </w:rPr>
            </w:pPr>
            <w:r w:rsidRPr="002577D9">
              <w:rPr>
                <w:sz w:val="20"/>
                <w:szCs w:val="20"/>
              </w:rPr>
              <w:t>Inventorizuota ir įregistruota nekilnojamojo turto registre</w:t>
            </w:r>
          </w:p>
          <w:p w:rsidR="00783373" w:rsidRPr="002577D9" w:rsidRDefault="00783373" w:rsidP="000F4F8B">
            <w:pPr>
              <w:snapToGrid w:val="0"/>
              <w:ind w:left="39"/>
              <w:rPr>
                <w:sz w:val="20"/>
                <w:szCs w:val="20"/>
              </w:rPr>
            </w:pPr>
            <w:r w:rsidRPr="002577D9">
              <w:rPr>
                <w:sz w:val="20"/>
                <w:szCs w:val="20"/>
              </w:rPr>
              <w:t>85 objektai</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25,3</w:t>
            </w:r>
          </w:p>
        </w:tc>
        <w:tc>
          <w:tcPr>
            <w:tcW w:w="845" w:type="pct"/>
            <w:vAlign w:val="center"/>
          </w:tcPr>
          <w:p w:rsidR="00783373" w:rsidRPr="002577D9" w:rsidRDefault="00783373" w:rsidP="000F4F8B">
            <w:pPr>
              <w:snapToGrid w:val="0"/>
              <w:jc w:val="center"/>
              <w:rPr>
                <w:sz w:val="20"/>
                <w:szCs w:val="20"/>
              </w:rPr>
            </w:pPr>
            <w:r w:rsidRPr="002577D9">
              <w:rPr>
                <w:sz w:val="20"/>
                <w:szCs w:val="20"/>
              </w:rPr>
              <w:t>SA Turto valdymo ir viešųjų pirkimų  skyrius, centralizuotos</w:t>
            </w:r>
          </w:p>
          <w:p w:rsidR="00783373" w:rsidRPr="002577D9" w:rsidRDefault="00783373" w:rsidP="000F4F8B">
            <w:pPr>
              <w:snapToGrid w:val="0"/>
              <w:jc w:val="center"/>
              <w:rPr>
                <w:sz w:val="20"/>
                <w:szCs w:val="20"/>
              </w:rPr>
            </w:pPr>
            <w:r w:rsidRPr="002577D9">
              <w:rPr>
                <w:sz w:val="20"/>
                <w:szCs w:val="20"/>
              </w:rPr>
              <w:t>buhalterinės apskaitos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bCs/>
                <w:sz w:val="20"/>
                <w:szCs w:val="20"/>
              </w:rPr>
            </w:pPr>
          </w:p>
        </w:tc>
        <w:tc>
          <w:tcPr>
            <w:tcW w:w="1304" w:type="pct"/>
            <w:tcMar>
              <w:left w:w="0" w:type="dxa"/>
              <w:right w:w="0" w:type="dxa"/>
            </w:tcMar>
            <w:vAlign w:val="center"/>
          </w:tcPr>
          <w:p w:rsidR="00783373" w:rsidRPr="002577D9" w:rsidRDefault="00783373" w:rsidP="000F4F8B">
            <w:pPr>
              <w:snapToGrid w:val="0"/>
              <w:rPr>
                <w:sz w:val="20"/>
                <w:szCs w:val="20"/>
              </w:rPr>
            </w:pPr>
            <w:r w:rsidRPr="002577D9">
              <w:rPr>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106,4</w:t>
            </w:r>
          </w:p>
        </w:tc>
        <w:tc>
          <w:tcPr>
            <w:tcW w:w="845" w:type="pct"/>
            <w:vAlign w:val="center"/>
          </w:tcPr>
          <w:p w:rsidR="00783373" w:rsidRPr="002577D9" w:rsidRDefault="00783373" w:rsidP="000F4F8B">
            <w:pPr>
              <w:snapToGrid w:val="0"/>
              <w:jc w:val="center"/>
              <w:rPr>
                <w:sz w:val="20"/>
                <w:szCs w:val="20"/>
              </w:rPr>
            </w:pP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bCs/>
                <w:sz w:val="20"/>
                <w:szCs w:val="20"/>
              </w:rPr>
            </w:pPr>
            <w:r w:rsidRPr="002577D9">
              <w:rPr>
                <w:b/>
                <w:sz w:val="20"/>
                <w:szCs w:val="20"/>
              </w:rPr>
              <w:t xml:space="preserve">Uždavinys 3.2.2 </w:t>
            </w:r>
            <w:r w:rsidRPr="002577D9">
              <w:rPr>
                <w:b/>
                <w:bCs/>
                <w:sz w:val="20"/>
                <w:szCs w:val="20"/>
              </w:rPr>
              <w:t>Pritraukti Europos Sąjungos lėšas infrastruktūros projektams</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bCs/>
                <w:sz w:val="20"/>
                <w:szCs w:val="20"/>
              </w:rPr>
            </w:pPr>
            <w:r w:rsidRPr="002577D9">
              <w:rPr>
                <w:b/>
                <w:bCs/>
                <w:sz w:val="20"/>
                <w:szCs w:val="20"/>
              </w:rPr>
              <w:t>3.2.2.1 Parengti infrastruktūros plėtros projektus ES struktūrinių fondų paramai gauti</w:t>
            </w:r>
          </w:p>
        </w:tc>
        <w:tc>
          <w:tcPr>
            <w:tcW w:w="1304" w:type="pct"/>
            <w:tcBorders>
              <w:right w:val="single" w:sz="4" w:space="0" w:color="auto"/>
            </w:tcBorders>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Cs/>
                <w:lang w:eastAsia="en-US"/>
              </w:rPr>
            </w:pPr>
            <w:r w:rsidRPr="002577D9">
              <w:rPr>
                <w:rFonts w:ascii="Times New Roman" w:hAnsi="Times New Roman" w:cs="Times New Roman"/>
                <w:bCs/>
                <w:lang w:eastAsia="en-US"/>
              </w:rPr>
              <w:t>2014 m. Parengta 14 paraiškų paramai gauti (11 paraiškų valstybės investicijų programos finansavimui gauti, projektų vertė 2588,47 tūkst.Eur, 3-ES struktūrinių fondų paramai gauti, vertė-4546,84 tūkst.Eur)</w:t>
            </w:r>
          </w:p>
        </w:tc>
        <w:tc>
          <w:tcPr>
            <w:tcW w:w="536" w:type="pct"/>
            <w:gridSpan w:val="2"/>
            <w:tcBorders>
              <w:left w:val="single" w:sz="4" w:space="0" w:color="auto"/>
              <w:right w:val="single" w:sz="4" w:space="0" w:color="auto"/>
            </w:tcBorders>
            <w:vAlign w:val="center"/>
          </w:tcPr>
          <w:p w:rsidR="00783373" w:rsidRPr="002577D9" w:rsidRDefault="00783373" w:rsidP="004A3042">
            <w:pPr>
              <w:snapToGrid w:val="0"/>
              <w:jc w:val="center"/>
              <w:rPr>
                <w:sz w:val="20"/>
                <w:szCs w:val="20"/>
              </w:rPr>
            </w:pPr>
            <w:r w:rsidRPr="002577D9">
              <w:rPr>
                <w:sz w:val="20"/>
                <w:szCs w:val="20"/>
              </w:rPr>
              <w:t>0</w:t>
            </w:r>
          </w:p>
        </w:tc>
        <w:tc>
          <w:tcPr>
            <w:tcW w:w="845" w:type="pct"/>
            <w:tcBorders>
              <w:left w:val="single" w:sz="4" w:space="0" w:color="auto"/>
            </w:tcBorders>
            <w:vAlign w:val="center"/>
          </w:tcPr>
          <w:p w:rsidR="00783373" w:rsidRPr="002577D9" w:rsidRDefault="00783373" w:rsidP="000F4F8B">
            <w:pPr>
              <w:snapToGrid w:val="0"/>
              <w:jc w:val="center"/>
              <w:rPr>
                <w:sz w:val="20"/>
                <w:szCs w:val="20"/>
              </w:rPr>
            </w:pPr>
            <w:r w:rsidRPr="002577D9">
              <w:rPr>
                <w:sz w:val="20"/>
                <w:szCs w:val="20"/>
              </w:rPr>
              <w:t>SA Strateginio planavimo ir investicijų skyrius</w:t>
            </w:r>
          </w:p>
        </w:tc>
        <w:tc>
          <w:tcPr>
            <w:tcW w:w="1035" w:type="pct"/>
            <w:tcBorders>
              <w:left w:val="single" w:sz="4" w:space="0" w:color="auto"/>
            </w:tcBorders>
          </w:tcPr>
          <w:p w:rsidR="00783373" w:rsidRPr="002577D9" w:rsidRDefault="00783373" w:rsidP="000F4F8B">
            <w:pPr>
              <w:snapToGrid w:val="0"/>
              <w:jc w:val="center"/>
              <w:rPr>
                <w:sz w:val="20"/>
                <w:szCs w:val="20"/>
              </w:rPr>
            </w:pPr>
            <w:r w:rsidRPr="002577D9">
              <w:rPr>
                <w:sz w:val="20"/>
                <w:szCs w:val="20"/>
              </w:rPr>
              <w:t xml:space="preserve">Patiktų lėšų dalis pateikiama prie įgyvendinamų projektų, todėl šioje priemonėje nenurodoma. </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pacing w:after="0" w:line="240" w:lineRule="auto"/>
              <w:ind w:left="108"/>
              <w:rPr>
                <w:rFonts w:ascii="Times New Roman" w:hAnsi="Times New Roman" w:cs="Times New Roman"/>
                <w:b/>
                <w:bCs/>
                <w:lang w:eastAsia="en-US"/>
              </w:rPr>
            </w:pPr>
            <w:r w:rsidRPr="002577D9">
              <w:rPr>
                <w:rFonts w:ascii="Times New Roman" w:hAnsi="Times New Roman" w:cs="Times New Roman"/>
                <w:b/>
                <w:bCs/>
                <w:lang w:eastAsia="en-US"/>
              </w:rPr>
              <w:t>3.2.2.2 Kaupti ir skleisti informaciją apie įgyvendinamus projektus</w:t>
            </w:r>
          </w:p>
        </w:tc>
        <w:tc>
          <w:tcPr>
            <w:tcW w:w="1304" w:type="pct"/>
            <w:tcMar>
              <w:left w:w="0" w:type="dxa"/>
              <w:right w:w="0" w:type="dxa"/>
            </w:tcMar>
            <w:vAlign w:val="center"/>
          </w:tcPr>
          <w:p w:rsidR="00783373" w:rsidRPr="002577D9" w:rsidRDefault="00783373" w:rsidP="004A0A83">
            <w:pPr>
              <w:snapToGrid w:val="0"/>
              <w:ind w:left="108"/>
              <w:rPr>
                <w:sz w:val="20"/>
                <w:szCs w:val="20"/>
              </w:rPr>
            </w:pPr>
            <w:r w:rsidRPr="002577D9">
              <w:rPr>
                <w:sz w:val="20"/>
                <w:szCs w:val="20"/>
              </w:rPr>
              <w:t xml:space="preserve">Kas mėnesį atliekama savivaldybės ir savivaldybės įstaigų vykdomų projektų stebėsena, atnaujinant ir skelbiant duomenų bazę, pateikiamą savivaldybės dokumentų valdymo sistemoje, Rokiškio rajono savivaldybės internetinėje svetainėje </w:t>
            </w:r>
            <w:hyperlink r:id="rId9" w:history="1">
              <w:r w:rsidRPr="002577D9">
                <w:rPr>
                  <w:rStyle w:val="Hyperlink"/>
                  <w:color w:val="auto"/>
                  <w:sz w:val="20"/>
                  <w:szCs w:val="20"/>
                </w:rPr>
                <w:t>www.rokiskis.lt</w:t>
              </w:r>
            </w:hyperlink>
            <w:r w:rsidRPr="002577D9">
              <w:rPr>
                <w:sz w:val="20"/>
                <w:szCs w:val="20"/>
              </w:rPr>
              <w:t xml:space="preserve"> skyrelyje </w:t>
            </w:r>
            <w:r w:rsidRPr="002577D9">
              <w:rPr>
                <w:i/>
                <w:sz w:val="20"/>
                <w:szCs w:val="20"/>
              </w:rPr>
              <w:t>Vykdomi projektai</w:t>
            </w:r>
            <w:r w:rsidRPr="002577D9">
              <w:rPr>
                <w:sz w:val="20"/>
                <w:szCs w:val="20"/>
              </w:rPr>
              <w:t xml:space="preserve"> </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SA Strateginio planavimo ir investicijų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sz w:val="20"/>
                <w:szCs w:val="20"/>
              </w:rPr>
            </w:pPr>
            <w:r w:rsidRPr="002577D9">
              <w:rPr>
                <w:b/>
                <w:sz w:val="20"/>
                <w:szCs w:val="20"/>
              </w:rPr>
              <w:t xml:space="preserve">Uždavinys 3.2.3 </w:t>
            </w:r>
            <w:r w:rsidRPr="002577D9">
              <w:rPr>
                <w:b/>
                <w:bCs/>
                <w:sz w:val="20"/>
                <w:szCs w:val="20"/>
              </w:rPr>
              <w:t>Plėtoti viešąją infrastruktūrą, atsižvelgiant į turizmo plėtros bei rekreacinius poreikius</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Borders>
              <w:right w:val="single" w:sz="4" w:space="0" w:color="auto"/>
            </w:tcBorders>
            <w:tcMar>
              <w:left w:w="0" w:type="dxa"/>
              <w:right w:w="0" w:type="dxa"/>
            </w:tcMar>
            <w:vAlign w:val="center"/>
          </w:tcPr>
          <w:p w:rsidR="00783373" w:rsidRPr="002577D9" w:rsidRDefault="00783373" w:rsidP="000F4F8B">
            <w:pPr>
              <w:snapToGrid w:val="0"/>
              <w:ind w:left="108"/>
              <w:rPr>
                <w:b/>
                <w:iCs/>
                <w:sz w:val="20"/>
                <w:szCs w:val="20"/>
              </w:rPr>
            </w:pPr>
            <w:r w:rsidRPr="002577D9">
              <w:rPr>
                <w:b/>
                <w:bCs/>
                <w:sz w:val="20"/>
                <w:szCs w:val="20"/>
              </w:rPr>
              <w:t xml:space="preserve">3.2.3.1 </w:t>
            </w:r>
            <w:r w:rsidRPr="002577D9">
              <w:rPr>
                <w:b/>
                <w:iCs/>
                <w:sz w:val="20"/>
                <w:szCs w:val="20"/>
              </w:rPr>
              <w:t>Kultūrinių ir istorinių medinės architektūros bei taikomosios dailės objektų restauravimas</w:t>
            </w:r>
          </w:p>
        </w:tc>
        <w:tc>
          <w:tcPr>
            <w:tcW w:w="1304" w:type="pct"/>
            <w:tcBorders>
              <w:left w:val="single" w:sz="4" w:space="0" w:color="auto"/>
              <w:right w:val="single" w:sz="4" w:space="0" w:color="auto"/>
            </w:tcBorders>
            <w:tcMar>
              <w:left w:w="0" w:type="dxa"/>
              <w:right w:w="0" w:type="dxa"/>
            </w:tcMar>
            <w:vAlign w:val="center"/>
          </w:tcPr>
          <w:p w:rsidR="00783373" w:rsidRPr="002577D9" w:rsidRDefault="00783373" w:rsidP="000F4F8B">
            <w:pPr>
              <w:snapToGrid w:val="0"/>
              <w:ind w:left="39"/>
              <w:rPr>
                <w:iCs/>
                <w:sz w:val="20"/>
                <w:szCs w:val="20"/>
              </w:rPr>
            </w:pPr>
            <w:r w:rsidRPr="002577D9">
              <w:rPr>
                <w:iCs/>
                <w:sz w:val="20"/>
                <w:szCs w:val="20"/>
              </w:rPr>
              <w:t>2014 m. nebuvo įgyvendinama</w:t>
            </w:r>
          </w:p>
        </w:tc>
        <w:tc>
          <w:tcPr>
            <w:tcW w:w="536" w:type="pct"/>
            <w:gridSpan w:val="2"/>
            <w:tcBorders>
              <w:left w:val="single" w:sz="4" w:space="0" w:color="auto"/>
            </w:tcBorders>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 xml:space="preserve">SA </w:t>
            </w:r>
            <w:r w:rsidRPr="002577D9">
              <w:rPr>
                <w:iCs/>
                <w:sz w:val="20"/>
                <w:szCs w:val="20"/>
              </w:rPr>
              <w:t xml:space="preserve"> Statybos ir infrastruktūros plėtros skyrius, Architektūros ir paveldosaugos skyrius, Kultūros, turizmo ir ryšių su užsienio šalimis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Cs/>
                <w:iCs/>
                <w:sz w:val="20"/>
                <w:szCs w:val="20"/>
              </w:rPr>
            </w:pPr>
            <w:r w:rsidRPr="002577D9">
              <w:rPr>
                <w:b/>
                <w:bCs/>
                <w:sz w:val="20"/>
                <w:szCs w:val="20"/>
              </w:rPr>
              <w:t xml:space="preserve">3.2.3.2 </w:t>
            </w:r>
            <w:r w:rsidRPr="002577D9">
              <w:rPr>
                <w:b/>
                <w:iCs/>
                <w:sz w:val="20"/>
                <w:szCs w:val="20"/>
              </w:rPr>
              <w:t xml:space="preserve">Pastatyti sveikatingumo, rekreacijos ir sporto kompleksą Rokiškio mieste </w:t>
            </w:r>
          </w:p>
        </w:tc>
        <w:tc>
          <w:tcPr>
            <w:tcW w:w="1304" w:type="pct"/>
            <w:tcMar>
              <w:left w:w="0" w:type="dxa"/>
              <w:right w:w="0" w:type="dxa"/>
            </w:tcMar>
            <w:vAlign w:val="center"/>
          </w:tcPr>
          <w:p w:rsidR="00783373" w:rsidRPr="002577D9" w:rsidRDefault="00783373" w:rsidP="000F4F8B">
            <w:pPr>
              <w:snapToGrid w:val="0"/>
              <w:ind w:left="39"/>
              <w:rPr>
                <w:iCs/>
                <w:sz w:val="20"/>
                <w:szCs w:val="20"/>
              </w:rPr>
            </w:pPr>
            <w:r w:rsidRPr="002577D9">
              <w:rPr>
                <w:iCs/>
                <w:sz w:val="20"/>
                <w:szCs w:val="20"/>
              </w:rPr>
              <w:t>Pateikta paraiška „Rokiškio sveikatingumo, rekreacijos ir sporto komplekso baseino statyba“ valstybės investicijų programos finansavimui gauti. 2014 m. finansavimas nebuvo suteiktas. Pradėta rengti  Rokiškio sveikatingumo, rekreacijos ir sporto komplekso -baseino statyba techninio projekto korektūra.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jc w:val="center"/>
              <w:rPr>
                <w:iCs/>
                <w:sz w:val="20"/>
                <w:szCs w:val="20"/>
              </w:rPr>
            </w:pPr>
            <w:r w:rsidRPr="002577D9">
              <w:rPr>
                <w:iCs/>
                <w:sz w:val="20"/>
                <w:szCs w:val="20"/>
              </w:rPr>
              <w:t>SA Statybos ir infrastruktūros plėtros skyrius, Strateginio planavimo ir investicijų skyrius, Kultūros turimo ir ryšių su užsienio šalimis skyrius, RKKSC, privatūs investuotojai</w:t>
            </w:r>
          </w:p>
        </w:tc>
        <w:tc>
          <w:tcPr>
            <w:tcW w:w="1035" w:type="pct"/>
          </w:tcPr>
          <w:p w:rsidR="00783373" w:rsidRPr="002577D9" w:rsidRDefault="00783373" w:rsidP="000F4F8B">
            <w:pPr>
              <w:jc w:val="center"/>
              <w:rPr>
                <w:iCs/>
                <w:sz w:val="20"/>
                <w:szCs w:val="20"/>
              </w:rPr>
            </w:pPr>
            <w:r w:rsidRPr="002577D9">
              <w:rPr>
                <w:sz w:val="20"/>
                <w:szCs w:val="20"/>
              </w:rPr>
              <w:t>Priemonė  bus įgyvendinama ir 2015 m.</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sz w:val="20"/>
                <w:szCs w:val="20"/>
              </w:rPr>
            </w:pPr>
            <w:r w:rsidRPr="002577D9">
              <w:rPr>
                <w:b/>
                <w:bCs/>
                <w:sz w:val="20"/>
                <w:szCs w:val="20"/>
              </w:rPr>
              <w:t xml:space="preserve">3.2.3.3 </w:t>
            </w:r>
            <w:r w:rsidRPr="002577D9">
              <w:rPr>
                <w:b/>
                <w:sz w:val="20"/>
                <w:szCs w:val="20"/>
              </w:rPr>
              <w:t>Urbanistinės teritorijos Rokiškio mieste tarp Respublikos-Aušros-Parko-Taikos-Vilties-P.Širvio-Jaunystės-Panevėžio-Perkūno-Kauno-J. Basanavičiaus-Ąžuolų- Tyzenhauzų-Pievų-Juodupės-Laisvės gatvių sutvarkymas ir plėtra</w:t>
            </w:r>
          </w:p>
        </w:tc>
        <w:tc>
          <w:tcPr>
            <w:tcW w:w="1304" w:type="pct"/>
            <w:tcMar>
              <w:left w:w="0" w:type="dxa"/>
              <w:right w:w="0" w:type="dxa"/>
            </w:tcMar>
            <w:vAlign w:val="center"/>
          </w:tcPr>
          <w:p w:rsidR="00783373" w:rsidRPr="002577D9" w:rsidRDefault="00783373" w:rsidP="000F4F8B">
            <w:pPr>
              <w:snapToGrid w:val="0"/>
              <w:rPr>
                <w:sz w:val="20"/>
                <w:szCs w:val="20"/>
              </w:rPr>
            </w:pPr>
            <w:r w:rsidRPr="002577D9">
              <w:rPr>
                <w:sz w:val="20"/>
                <w:szCs w:val="20"/>
              </w:rPr>
              <w:t xml:space="preserve">Atnaujinamas pėsčiųjų takas, įrengiamas  apšvietimas skvere esančiame teritorijoje tarp Respublikos ir Taikos g. (nuo pėsčiųjų tako tarp daugiabučiu 1 ir 1A iki laiptų),  renovuojama J. Tumo Vaižganto ledo aikštė ir dalis sporto aikštyno (pritaikymas senjorų poreikiams), įrengiamos dvi vaikų žaidimų aikštelės (daugiabučių namų kvartaluose (P. Širvio 13,9,11, Jaunystės 16 ir P. Širvio 15, Vilties 18);  sutvarkyta aikštė tarp kultūros centro ir savivaldybės, </w:t>
            </w:r>
          </w:p>
          <w:p w:rsidR="00783373" w:rsidRPr="002577D9" w:rsidRDefault="00783373" w:rsidP="000F4F8B">
            <w:pPr>
              <w:snapToGrid w:val="0"/>
              <w:rPr>
                <w:sz w:val="20"/>
                <w:szCs w:val="20"/>
              </w:rPr>
            </w:pPr>
            <w:r w:rsidRPr="002577D9">
              <w:rPr>
                <w:sz w:val="20"/>
                <w:szCs w:val="20"/>
              </w:rPr>
              <w:t>Įrengta 13 komunalinių ir antrinių atliekų aikštelių daugiabučių namų kvartaluose,</w:t>
            </w:r>
          </w:p>
          <w:p w:rsidR="00783373" w:rsidRPr="002577D9" w:rsidRDefault="00783373" w:rsidP="000F4F8B">
            <w:pPr>
              <w:snapToGrid w:val="0"/>
              <w:rPr>
                <w:sz w:val="20"/>
                <w:szCs w:val="20"/>
              </w:rPr>
            </w:pPr>
            <w:r w:rsidRPr="002577D9">
              <w:rPr>
                <w:sz w:val="20"/>
                <w:szCs w:val="20"/>
              </w:rPr>
              <w:t xml:space="preserve">Įrengtos automobilių stovėjimo aikštelės , sutvarkytas pėsčiųjų takas, įrengtas apšvietimas Vilties g. (nuo sankirtos su Širvio g. iki sankirtos su Panevėžio g., dešinėje pusėje), įrengiama automobilių stovėjimo aikštelė ir platinamas kelias  ties daugiabučiu gyvenamuoju namu Taikos g. 3 (apie 238 kv.m, 19 vietų) , įrengiama automobilių stovėjimo aikštelė  prie skvero esančio teritorijoje tarp Respublikos ir Taikos g. (praplatinant apie 5m link skvero ir apie 20 m link Respublikos g.); atnaujinami pėsčiųjų ir dviračių takai  J. Basanavičiaus g. (nuo sankirtos su Laisvės g. iki Basanavičiaus g. 3 pastato pradžios), </w:t>
            </w:r>
          </w:p>
          <w:p w:rsidR="00783373" w:rsidRPr="002577D9" w:rsidRDefault="00783373" w:rsidP="000F4F8B">
            <w:pPr>
              <w:snapToGrid w:val="0"/>
              <w:rPr>
                <w:sz w:val="20"/>
                <w:szCs w:val="20"/>
              </w:rPr>
            </w:pPr>
            <w:r w:rsidRPr="002577D9">
              <w:rPr>
                <w:sz w:val="20"/>
                <w:szCs w:val="20"/>
              </w:rPr>
              <w:t>Atnaujinami pėsčiųjų dviračių takai Laisvės g. (nuo sankirtos su Ąžuolų g. iki sankirtos su Respublikos g.), atnaujintas pėsčiųjų takas Taikos g. palei kultūros centrą (nuo sankirtos su Respublikos g. iki sankirtos su Gruodžio g.), sutvarkytas pėsčiųjų takas Taikos gatvėje  (nuo daugiabučio Taikos g. 1 pradžios  iki esamo pėsčiųjų tako pabaigos)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1727</w:t>
            </w:r>
          </w:p>
        </w:tc>
        <w:tc>
          <w:tcPr>
            <w:tcW w:w="845" w:type="pct"/>
            <w:vAlign w:val="center"/>
          </w:tcPr>
          <w:p w:rsidR="00783373" w:rsidRPr="002577D9" w:rsidRDefault="00783373" w:rsidP="000F4F8B">
            <w:pPr>
              <w:snapToGrid w:val="0"/>
              <w:jc w:val="center"/>
              <w:rPr>
                <w:sz w:val="20"/>
                <w:szCs w:val="20"/>
              </w:rPr>
            </w:pPr>
            <w:r w:rsidRPr="002577D9">
              <w:rPr>
                <w:sz w:val="20"/>
                <w:szCs w:val="20"/>
              </w:rPr>
              <w:t>SA  Statybos ir infrastruktūros plėtros skyrius</w:t>
            </w:r>
          </w:p>
        </w:tc>
        <w:tc>
          <w:tcPr>
            <w:tcW w:w="1035" w:type="pct"/>
          </w:tcPr>
          <w:p w:rsidR="00783373" w:rsidRPr="002577D9" w:rsidRDefault="00783373" w:rsidP="000F4F8B">
            <w:pPr>
              <w:snapToGrid w:val="0"/>
              <w:jc w:val="center"/>
              <w:rPr>
                <w:sz w:val="20"/>
                <w:szCs w:val="20"/>
              </w:rPr>
            </w:pPr>
            <w:r w:rsidRPr="002577D9">
              <w:rPr>
                <w:sz w:val="20"/>
                <w:szCs w:val="20"/>
              </w:rPr>
              <w:t>Projektas bus įgyvendinamas ir 2015 m.</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sz w:val="20"/>
                <w:szCs w:val="20"/>
              </w:rPr>
            </w:pPr>
            <w:r w:rsidRPr="002577D9">
              <w:rPr>
                <w:b/>
                <w:bCs/>
                <w:sz w:val="20"/>
                <w:szCs w:val="20"/>
              </w:rPr>
              <w:t xml:space="preserve">3.2.3.4 </w:t>
            </w:r>
            <w:r w:rsidRPr="002577D9">
              <w:rPr>
                <w:b/>
                <w:sz w:val="20"/>
                <w:szCs w:val="20"/>
              </w:rPr>
              <w:t>Įrengti/sutvarkyti trumpalaikio poilsio aikšteles bei stovyklavietes (priedas)</w:t>
            </w:r>
          </w:p>
        </w:tc>
        <w:tc>
          <w:tcPr>
            <w:tcW w:w="1304" w:type="pct"/>
            <w:tcMar>
              <w:left w:w="0" w:type="dxa"/>
              <w:right w:w="0" w:type="dxa"/>
            </w:tcMar>
            <w:vAlign w:val="center"/>
          </w:tcPr>
          <w:p w:rsidR="00783373" w:rsidRPr="002577D9" w:rsidRDefault="00783373" w:rsidP="003E67F2">
            <w:pPr>
              <w:snapToGrid w:val="0"/>
              <w:ind w:left="39"/>
              <w:rPr>
                <w:bCs/>
                <w:sz w:val="20"/>
                <w:szCs w:val="20"/>
              </w:rPr>
            </w:pPr>
            <w:r w:rsidRPr="002577D9">
              <w:rPr>
                <w:bCs/>
                <w:sz w:val="20"/>
                <w:szCs w:val="20"/>
              </w:rPr>
              <w:t>2014 m.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bCs/>
                <w:sz w:val="20"/>
                <w:szCs w:val="20"/>
              </w:rPr>
            </w:pPr>
            <w:r w:rsidRPr="002577D9">
              <w:rPr>
                <w:bCs/>
                <w:sz w:val="20"/>
                <w:szCs w:val="20"/>
              </w:rPr>
              <w:t xml:space="preserve">SA </w:t>
            </w:r>
            <w:r w:rsidRPr="002577D9">
              <w:rPr>
                <w:iCs/>
                <w:sz w:val="20"/>
                <w:szCs w:val="20"/>
              </w:rPr>
              <w:t xml:space="preserve"> Statybos ir infrastruktūros plėtros skyrius, Kultūros, turizmo ir ryšių su užsienio šalimis skyrius, Strateginio planavimo ir investicijų skyrius</w:t>
            </w:r>
          </w:p>
        </w:tc>
        <w:tc>
          <w:tcPr>
            <w:tcW w:w="1035" w:type="pct"/>
          </w:tcPr>
          <w:p w:rsidR="00783373" w:rsidRPr="002577D9" w:rsidRDefault="00783373" w:rsidP="000F4F8B">
            <w:pPr>
              <w:snapToGrid w:val="0"/>
              <w:jc w:val="center"/>
              <w:rPr>
                <w:bCs/>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sz w:val="20"/>
                <w:szCs w:val="20"/>
              </w:rPr>
            </w:pPr>
            <w:r w:rsidRPr="002577D9">
              <w:rPr>
                <w:b/>
                <w:bCs/>
                <w:sz w:val="20"/>
                <w:szCs w:val="20"/>
              </w:rPr>
              <w:t xml:space="preserve">3.2.3.5 </w:t>
            </w:r>
            <w:r w:rsidRPr="002577D9">
              <w:rPr>
                <w:b/>
                <w:sz w:val="20"/>
                <w:szCs w:val="20"/>
              </w:rPr>
              <w:t>Įrengti turistinius dviračių takus (priedas)</w:t>
            </w:r>
          </w:p>
        </w:tc>
        <w:tc>
          <w:tcPr>
            <w:tcW w:w="1304" w:type="pct"/>
            <w:tcMar>
              <w:left w:w="0" w:type="dxa"/>
              <w:right w:w="0" w:type="dxa"/>
            </w:tcMar>
            <w:vAlign w:val="center"/>
          </w:tcPr>
          <w:p w:rsidR="00783373" w:rsidRPr="002577D9" w:rsidRDefault="00783373" w:rsidP="000F4F8B">
            <w:pPr>
              <w:snapToGrid w:val="0"/>
              <w:ind w:left="39"/>
              <w:rPr>
                <w:bCs/>
                <w:sz w:val="20"/>
                <w:szCs w:val="20"/>
              </w:rPr>
            </w:pPr>
            <w:r w:rsidRPr="002577D9">
              <w:rPr>
                <w:bCs/>
                <w:sz w:val="20"/>
                <w:szCs w:val="20"/>
              </w:rPr>
              <w:t>2014 m.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bCs/>
                <w:sz w:val="20"/>
                <w:szCs w:val="20"/>
              </w:rPr>
            </w:pPr>
            <w:r w:rsidRPr="002577D9">
              <w:rPr>
                <w:bCs/>
                <w:sz w:val="20"/>
                <w:szCs w:val="20"/>
              </w:rPr>
              <w:t xml:space="preserve">SA </w:t>
            </w:r>
            <w:r w:rsidRPr="002577D9">
              <w:rPr>
                <w:iCs/>
                <w:sz w:val="20"/>
                <w:szCs w:val="20"/>
              </w:rPr>
              <w:t xml:space="preserve"> Statybos ir infrastruktūros plėtros skyrius, Kultūros, turizmo ir ryšių su užsienio šalimis skyrius</w:t>
            </w:r>
          </w:p>
        </w:tc>
        <w:tc>
          <w:tcPr>
            <w:tcW w:w="1035" w:type="pct"/>
          </w:tcPr>
          <w:p w:rsidR="00783373" w:rsidRPr="002577D9" w:rsidRDefault="00783373" w:rsidP="000F4F8B">
            <w:pPr>
              <w:snapToGrid w:val="0"/>
              <w:jc w:val="center"/>
              <w:rPr>
                <w:bCs/>
                <w:sz w:val="20"/>
                <w:szCs w:val="20"/>
              </w:rPr>
            </w:pPr>
          </w:p>
        </w:tc>
      </w:tr>
      <w:tr w:rsidR="00783373" w:rsidRPr="002577D9" w:rsidTr="002A66C2">
        <w:trPr>
          <w:gridBefore w:val="1"/>
        </w:trPr>
        <w:tc>
          <w:tcPr>
            <w:tcW w:w="1280" w:type="pct"/>
            <w:vMerge w:val="restart"/>
            <w:tcMar>
              <w:left w:w="0" w:type="dxa"/>
              <w:right w:w="0" w:type="dxa"/>
            </w:tcMar>
            <w:vAlign w:val="center"/>
          </w:tcPr>
          <w:p w:rsidR="00783373" w:rsidRPr="002577D9" w:rsidRDefault="00783373" w:rsidP="000F4F8B">
            <w:pPr>
              <w:snapToGrid w:val="0"/>
              <w:ind w:left="108"/>
              <w:rPr>
                <w:b/>
                <w:sz w:val="20"/>
                <w:szCs w:val="20"/>
              </w:rPr>
            </w:pPr>
            <w:r w:rsidRPr="002577D9">
              <w:rPr>
                <w:b/>
                <w:bCs/>
                <w:sz w:val="20"/>
                <w:szCs w:val="20"/>
              </w:rPr>
              <w:t xml:space="preserve">3.2.3.6 </w:t>
            </w:r>
            <w:r w:rsidRPr="002577D9">
              <w:rPr>
                <w:b/>
                <w:sz w:val="20"/>
                <w:szCs w:val="20"/>
              </w:rPr>
              <w:t xml:space="preserve">Įrengti turistinius pėsčiųjų takus </w:t>
            </w:r>
          </w:p>
        </w:tc>
        <w:tc>
          <w:tcPr>
            <w:tcW w:w="1304" w:type="pct"/>
            <w:tcMar>
              <w:left w:w="0" w:type="dxa"/>
              <w:right w:w="0" w:type="dxa"/>
            </w:tcMar>
            <w:vAlign w:val="center"/>
          </w:tcPr>
          <w:p w:rsidR="00783373" w:rsidRPr="002577D9" w:rsidRDefault="00783373" w:rsidP="003E67F2">
            <w:pPr>
              <w:snapToGrid w:val="0"/>
              <w:ind w:left="39"/>
              <w:rPr>
                <w:bCs/>
                <w:sz w:val="20"/>
                <w:szCs w:val="20"/>
              </w:rPr>
            </w:pPr>
            <w:r w:rsidRPr="002577D9">
              <w:rPr>
                <w:bCs/>
                <w:sz w:val="20"/>
                <w:szCs w:val="20"/>
              </w:rPr>
              <w:t>2014 m.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bCs/>
                <w:sz w:val="20"/>
                <w:szCs w:val="20"/>
              </w:rPr>
            </w:pPr>
            <w:r w:rsidRPr="002577D9">
              <w:rPr>
                <w:bCs/>
                <w:sz w:val="20"/>
                <w:szCs w:val="20"/>
              </w:rPr>
              <w:t xml:space="preserve">SA </w:t>
            </w:r>
            <w:r w:rsidRPr="002577D9">
              <w:rPr>
                <w:iCs/>
                <w:sz w:val="20"/>
                <w:szCs w:val="20"/>
              </w:rPr>
              <w:t>Statybos ir infrastruktūros plėtros skyrius</w:t>
            </w:r>
          </w:p>
        </w:tc>
        <w:tc>
          <w:tcPr>
            <w:tcW w:w="1035" w:type="pct"/>
          </w:tcPr>
          <w:p w:rsidR="00783373" w:rsidRPr="002577D9" w:rsidRDefault="00783373" w:rsidP="000F4F8B">
            <w:pPr>
              <w:snapToGrid w:val="0"/>
              <w:jc w:val="center"/>
              <w:rPr>
                <w:bCs/>
                <w:sz w:val="20"/>
                <w:szCs w:val="20"/>
              </w:rPr>
            </w:pPr>
          </w:p>
        </w:tc>
      </w:tr>
      <w:tr w:rsidR="00783373" w:rsidRPr="002577D9" w:rsidTr="002A66C2">
        <w:trPr>
          <w:gridBefore w:val="1"/>
        </w:trPr>
        <w:tc>
          <w:tcPr>
            <w:tcW w:w="1280" w:type="pct"/>
            <w:vMerge/>
            <w:tcMar>
              <w:left w:w="0" w:type="dxa"/>
              <w:right w:w="0" w:type="dxa"/>
            </w:tcMar>
            <w:vAlign w:val="center"/>
          </w:tcPr>
          <w:p w:rsidR="00783373" w:rsidRPr="002577D9" w:rsidRDefault="00783373" w:rsidP="000F4F8B">
            <w:pPr>
              <w:ind w:left="108"/>
              <w:rPr>
                <w:sz w:val="20"/>
                <w:szCs w:val="20"/>
              </w:rPr>
            </w:pPr>
          </w:p>
        </w:tc>
        <w:tc>
          <w:tcPr>
            <w:tcW w:w="1304" w:type="pct"/>
            <w:tcMar>
              <w:left w:w="0" w:type="dxa"/>
              <w:right w:w="0" w:type="dxa"/>
            </w:tcMar>
            <w:vAlign w:val="center"/>
          </w:tcPr>
          <w:p w:rsidR="00783373" w:rsidRPr="002577D9" w:rsidRDefault="00783373" w:rsidP="003E67F2">
            <w:pPr>
              <w:snapToGrid w:val="0"/>
              <w:ind w:left="39"/>
              <w:rPr>
                <w:bCs/>
                <w:sz w:val="20"/>
                <w:szCs w:val="20"/>
              </w:rPr>
            </w:pPr>
            <w:r w:rsidRPr="002577D9">
              <w:rPr>
                <w:bCs/>
                <w:sz w:val="20"/>
                <w:szCs w:val="20"/>
              </w:rPr>
              <w:t>2014 m.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 xml:space="preserve">SA </w:t>
            </w:r>
            <w:r w:rsidRPr="002577D9">
              <w:rPr>
                <w:iCs/>
                <w:sz w:val="20"/>
                <w:szCs w:val="20"/>
              </w:rPr>
              <w:t>Statybos ir infrastruktūros plėtros skyrius, Kultūros, turizmo ir ryšių su užsienio šalimis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3.2.3.7 </w:t>
            </w:r>
            <w:r w:rsidRPr="002577D9">
              <w:rPr>
                <w:rFonts w:ascii="Times New Roman" w:hAnsi="Times New Roman" w:cs="Times New Roman"/>
                <w:b/>
                <w:lang w:eastAsia="en-US"/>
              </w:rPr>
              <w:t>Kriaunų  kaimo kompleksinė</w:t>
            </w:r>
          </w:p>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lang w:eastAsia="en-US"/>
              </w:rPr>
              <w:t>infrastruktūros plėtra</w:t>
            </w:r>
          </w:p>
        </w:tc>
        <w:tc>
          <w:tcPr>
            <w:tcW w:w="1304" w:type="pct"/>
            <w:tcMar>
              <w:left w:w="0" w:type="dxa"/>
              <w:right w:w="0" w:type="dxa"/>
            </w:tcMar>
            <w:vAlign w:val="center"/>
          </w:tcPr>
          <w:p w:rsidR="00783373" w:rsidRPr="002577D9" w:rsidRDefault="00783373" w:rsidP="000F4F8B">
            <w:pPr>
              <w:pStyle w:val="FootnoteText"/>
              <w:snapToGrid w:val="0"/>
              <w:spacing w:after="0" w:line="240" w:lineRule="auto"/>
              <w:ind w:left="39"/>
              <w:rPr>
                <w:rFonts w:ascii="Times New Roman" w:hAnsi="Times New Roman" w:cs="Times New Roman"/>
                <w:lang w:eastAsia="en-US"/>
              </w:rPr>
            </w:pPr>
            <w:r w:rsidRPr="002577D9">
              <w:rPr>
                <w:rFonts w:ascii="Times New Roman" w:hAnsi="Times New Roman" w:cs="Times New Roman"/>
                <w:lang w:eastAsia="en-US"/>
              </w:rPr>
              <w:t>Sutvarkyta Ežero gatvės atkarpa, sutvarkyta centrinė miestelio aikštė</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294,2</w:t>
            </w:r>
          </w:p>
        </w:tc>
        <w:tc>
          <w:tcPr>
            <w:tcW w:w="845" w:type="pct"/>
            <w:vAlign w:val="center"/>
          </w:tcPr>
          <w:p w:rsidR="00783373" w:rsidRPr="002577D9" w:rsidRDefault="00783373" w:rsidP="000F4F8B">
            <w:pPr>
              <w:snapToGrid w:val="0"/>
              <w:jc w:val="center"/>
              <w:rPr>
                <w:sz w:val="20"/>
                <w:szCs w:val="20"/>
              </w:rPr>
            </w:pPr>
            <w:r w:rsidRPr="002577D9">
              <w:rPr>
                <w:sz w:val="20"/>
                <w:szCs w:val="20"/>
              </w:rPr>
              <w:t>SA Statybos ir infrastruktūros  plėtros skyrius, seniūnija,</w:t>
            </w:r>
          </w:p>
          <w:p w:rsidR="00783373" w:rsidRPr="002577D9" w:rsidRDefault="00783373" w:rsidP="000F4F8B">
            <w:pPr>
              <w:snapToGrid w:val="0"/>
              <w:jc w:val="center"/>
              <w:rPr>
                <w:sz w:val="20"/>
                <w:szCs w:val="20"/>
              </w:rPr>
            </w:pPr>
            <w:r w:rsidRPr="002577D9">
              <w:rPr>
                <w:sz w:val="20"/>
                <w:szCs w:val="20"/>
              </w:rPr>
              <w:t>Strateginio planavimo ir investicijų skyrius</w:t>
            </w:r>
          </w:p>
        </w:tc>
        <w:tc>
          <w:tcPr>
            <w:tcW w:w="1035" w:type="pct"/>
          </w:tcPr>
          <w:p w:rsidR="00783373" w:rsidRPr="002577D9" w:rsidRDefault="00783373" w:rsidP="000F4F8B">
            <w:pPr>
              <w:snapToGrid w:val="0"/>
              <w:jc w:val="center"/>
              <w:rPr>
                <w:sz w:val="20"/>
                <w:szCs w:val="20"/>
              </w:rPr>
            </w:pPr>
            <w:r w:rsidRPr="002577D9">
              <w:rPr>
                <w:sz w:val="20"/>
                <w:szCs w:val="20"/>
              </w:rPr>
              <w:t>Projekto veiklos įgyvendintos.</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bCs/>
                <w:sz w:val="20"/>
                <w:szCs w:val="20"/>
              </w:rPr>
              <w:t xml:space="preserve">3.2.3.8 </w:t>
            </w:r>
            <w:r w:rsidRPr="002577D9">
              <w:rPr>
                <w:b/>
                <w:sz w:val="20"/>
                <w:szCs w:val="20"/>
              </w:rPr>
              <w:t>Įrengti ir plėsti pažintinius bei edukacinius pėsčiųjų takus vaikams ir suaugusiems</w:t>
            </w:r>
          </w:p>
        </w:tc>
        <w:tc>
          <w:tcPr>
            <w:tcW w:w="1304" w:type="pct"/>
            <w:tcMar>
              <w:left w:w="0" w:type="dxa"/>
              <w:right w:w="0" w:type="dxa"/>
            </w:tcMar>
            <w:vAlign w:val="center"/>
          </w:tcPr>
          <w:p w:rsidR="00783373" w:rsidRPr="002577D9" w:rsidRDefault="00783373" w:rsidP="003E67F2">
            <w:pPr>
              <w:snapToGrid w:val="0"/>
              <w:ind w:left="39"/>
              <w:rPr>
                <w:bCs/>
                <w:sz w:val="20"/>
                <w:szCs w:val="20"/>
              </w:rPr>
            </w:pPr>
            <w:r w:rsidRPr="002577D9">
              <w:rPr>
                <w:bCs/>
                <w:sz w:val="20"/>
                <w:szCs w:val="20"/>
              </w:rPr>
              <w:t>2014 m.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Statybos ir infrastruktūros plėtros skyrius, Strateginio planavimo ir investicijų skyrius, Kultūros, turizmo ir ryšių su užsienio šalimis skyrius, seniūnijos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bCs/>
                <w:sz w:val="20"/>
                <w:szCs w:val="20"/>
              </w:rPr>
              <w:t xml:space="preserve">3.2.3.9 </w:t>
            </w:r>
            <w:r w:rsidRPr="002577D9">
              <w:rPr>
                <w:b/>
                <w:sz w:val="20"/>
                <w:szCs w:val="20"/>
              </w:rPr>
              <w:t>Įrengti orientavimosi trasas</w:t>
            </w:r>
          </w:p>
        </w:tc>
        <w:tc>
          <w:tcPr>
            <w:tcW w:w="1304" w:type="pct"/>
            <w:tcMar>
              <w:left w:w="0" w:type="dxa"/>
              <w:right w:w="0" w:type="dxa"/>
            </w:tcMar>
            <w:vAlign w:val="center"/>
          </w:tcPr>
          <w:p w:rsidR="00783373" w:rsidRPr="002577D9" w:rsidRDefault="00783373" w:rsidP="003E67F2">
            <w:pPr>
              <w:snapToGrid w:val="0"/>
              <w:ind w:left="39"/>
              <w:rPr>
                <w:bCs/>
                <w:sz w:val="20"/>
                <w:szCs w:val="20"/>
              </w:rPr>
            </w:pPr>
            <w:r w:rsidRPr="002577D9">
              <w:rPr>
                <w:bCs/>
                <w:sz w:val="20"/>
                <w:szCs w:val="20"/>
              </w:rPr>
              <w:t>2014 m.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Statybos ir infrastruktūros plėtros skyrius, Strateginio planavimo ir investicijų skyrius, Kultūros, turizmo ir ryšių su užsienio šalimis skyrius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bCs/>
                <w:sz w:val="20"/>
                <w:szCs w:val="20"/>
              </w:rPr>
              <w:t xml:space="preserve">3.2.3.10 </w:t>
            </w:r>
            <w:r w:rsidRPr="002577D9">
              <w:rPr>
                <w:b/>
                <w:sz w:val="20"/>
                <w:szCs w:val="20"/>
              </w:rPr>
              <w:t>Įrengti apžvalgos aikšteles vaizdingose ir turistų pamėgtose vietose</w:t>
            </w:r>
          </w:p>
        </w:tc>
        <w:tc>
          <w:tcPr>
            <w:tcW w:w="1304" w:type="pct"/>
            <w:tcMar>
              <w:left w:w="0" w:type="dxa"/>
              <w:right w:w="0" w:type="dxa"/>
            </w:tcMar>
            <w:vAlign w:val="center"/>
          </w:tcPr>
          <w:p w:rsidR="00783373" w:rsidRPr="002577D9" w:rsidRDefault="00783373" w:rsidP="000F4F8B">
            <w:pPr>
              <w:ind w:left="39"/>
              <w:rPr>
                <w:sz w:val="20"/>
                <w:szCs w:val="20"/>
              </w:rPr>
            </w:pPr>
            <w:r w:rsidRPr="002577D9">
              <w:rPr>
                <w:sz w:val="20"/>
                <w:szCs w:val="20"/>
              </w:rPr>
              <w:t>Įrengta apžvalgos aikštelė Salose prie ežero</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Statybos ir infrastruktūros plėtros skyrius, Strateginio planavimo ir investicijų skyrius, Kultūros, turizmo ir ryšių su užsienio šalimis skyrius, seniūnijos</w:t>
            </w:r>
          </w:p>
        </w:tc>
        <w:tc>
          <w:tcPr>
            <w:tcW w:w="1035" w:type="pct"/>
          </w:tcPr>
          <w:p w:rsidR="00783373" w:rsidRPr="002577D9" w:rsidRDefault="00783373" w:rsidP="000F4F8B">
            <w:pPr>
              <w:jc w:val="center"/>
              <w:rPr>
                <w:sz w:val="20"/>
                <w:szCs w:val="20"/>
              </w:rPr>
            </w:pPr>
            <w:r w:rsidRPr="002577D9">
              <w:rPr>
                <w:sz w:val="20"/>
                <w:szCs w:val="20"/>
              </w:rPr>
              <w:t xml:space="preserve">Apžvalgos aikštelės įrengimas yra viena iš projekto </w:t>
            </w:r>
            <w:r w:rsidRPr="002577D9">
              <w:rPr>
                <w:rStyle w:val="dlxnowrap1"/>
                <w:bCs/>
                <w:sz w:val="20"/>
                <w:szCs w:val="20"/>
              </w:rPr>
              <w:t>„Salų dvaro sodybos parko sutvarkymas ir pritaikymas viešajam turizmui“ veiklų, todėl lėšos nėra išskiriamos.</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bCs/>
                <w:sz w:val="20"/>
                <w:szCs w:val="20"/>
              </w:rPr>
              <w:t xml:space="preserve">3.2.3.11 </w:t>
            </w:r>
            <w:r w:rsidRPr="002577D9">
              <w:rPr>
                <w:b/>
                <w:sz w:val="20"/>
                <w:szCs w:val="20"/>
              </w:rPr>
              <w:t>Atnaujinti ir naujai įrengti viešuosius tualetus šalia svarbiausių turizmo traukos objektų</w:t>
            </w:r>
          </w:p>
        </w:tc>
        <w:tc>
          <w:tcPr>
            <w:tcW w:w="1304" w:type="pct"/>
            <w:tcMar>
              <w:left w:w="0" w:type="dxa"/>
              <w:right w:w="0" w:type="dxa"/>
            </w:tcMar>
            <w:vAlign w:val="center"/>
          </w:tcPr>
          <w:p w:rsidR="00783373" w:rsidRPr="002577D9" w:rsidRDefault="00783373" w:rsidP="000F4F8B">
            <w:pPr>
              <w:ind w:left="39"/>
              <w:rPr>
                <w:sz w:val="20"/>
                <w:szCs w:val="20"/>
              </w:rPr>
            </w:pPr>
            <w:r w:rsidRPr="002577D9">
              <w:rPr>
                <w:sz w:val="20"/>
                <w:szCs w:val="20"/>
              </w:rPr>
              <w:t>Pastatytas viešasis tualetas prie Moškėnų piliakalnio.</w:t>
            </w:r>
          </w:p>
          <w:p w:rsidR="00783373" w:rsidRPr="002577D9" w:rsidRDefault="00783373" w:rsidP="000F4F8B">
            <w:pPr>
              <w:ind w:left="39"/>
              <w:rPr>
                <w:sz w:val="20"/>
                <w:szCs w:val="20"/>
              </w:rPr>
            </w:pPr>
            <w:r w:rsidRPr="002577D9">
              <w:rPr>
                <w:sz w:val="20"/>
                <w:szCs w:val="20"/>
              </w:rPr>
              <w:t>Įrengtas lauko tualetas Kriaunų kaimo paplūdimyje</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Statybos ir infrastruktūros plėtros skyrius, Strateginio planavimo ir investicijų skyrius, Kultūros, turizmo ir ryšių su užsienio šalimis skyrius, seniūnijos</w:t>
            </w:r>
          </w:p>
        </w:tc>
        <w:tc>
          <w:tcPr>
            <w:tcW w:w="1035" w:type="pct"/>
          </w:tcPr>
          <w:p w:rsidR="00783373" w:rsidRPr="002577D9" w:rsidRDefault="00783373" w:rsidP="000F4F8B">
            <w:pPr>
              <w:jc w:val="center"/>
              <w:rPr>
                <w:sz w:val="20"/>
                <w:szCs w:val="20"/>
              </w:rPr>
            </w:pPr>
            <w:r w:rsidRPr="002577D9">
              <w:rPr>
                <w:sz w:val="20"/>
                <w:szCs w:val="20"/>
              </w:rPr>
              <w:t>Lėšos neišskiriamos, nes tai yra viena iš projektų „</w:t>
            </w:r>
            <w:r w:rsidRPr="002577D9">
              <w:rPr>
                <w:rStyle w:val="dlxnowrap1"/>
                <w:bCs/>
                <w:sz w:val="20"/>
                <w:szCs w:val="20"/>
              </w:rPr>
              <w:t>Moškėnų piliakalnio pritaikymas turizmui ir visuomenės poreikiams</w:t>
            </w:r>
            <w:r w:rsidRPr="002577D9">
              <w:rPr>
                <w:rStyle w:val="dlxnowrap1"/>
                <w:b/>
                <w:bCs/>
                <w:sz w:val="20"/>
                <w:szCs w:val="20"/>
              </w:rPr>
              <w:t>“</w:t>
            </w:r>
            <w:r w:rsidRPr="002577D9">
              <w:rPr>
                <w:sz w:val="20"/>
                <w:szCs w:val="20"/>
              </w:rPr>
              <w:t xml:space="preserve"> bei </w:t>
            </w:r>
          </w:p>
          <w:p w:rsidR="00783373" w:rsidRPr="002577D9" w:rsidRDefault="00783373" w:rsidP="000F4F8B">
            <w:pPr>
              <w:jc w:val="center"/>
              <w:rPr>
                <w:sz w:val="20"/>
                <w:szCs w:val="20"/>
              </w:rPr>
            </w:pPr>
            <w:r w:rsidRPr="002577D9">
              <w:rPr>
                <w:sz w:val="20"/>
                <w:szCs w:val="20"/>
              </w:rPr>
              <w:t xml:space="preserve"> „Kriaunų kaimo paplūdimio pritaikymas gyventojų poilsiui – II“ veiklų </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bCs/>
                <w:sz w:val="20"/>
                <w:szCs w:val="20"/>
              </w:rPr>
              <w:t xml:space="preserve">3.2.3.12 </w:t>
            </w:r>
            <w:r w:rsidRPr="002577D9">
              <w:rPr>
                <w:b/>
                <w:sz w:val="20"/>
                <w:szCs w:val="20"/>
              </w:rPr>
              <w:t>Pritaikyti turizmo infrastruktūrą asmenų su negalia poreikiams</w:t>
            </w:r>
          </w:p>
        </w:tc>
        <w:tc>
          <w:tcPr>
            <w:tcW w:w="1304" w:type="pct"/>
            <w:tcMar>
              <w:left w:w="0" w:type="dxa"/>
              <w:right w:w="0" w:type="dxa"/>
            </w:tcMar>
            <w:vAlign w:val="center"/>
          </w:tcPr>
          <w:p w:rsidR="00783373" w:rsidRPr="002577D9" w:rsidRDefault="00783373" w:rsidP="000F4F8B">
            <w:pPr>
              <w:ind w:left="39"/>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Statybos ir infrastruktūros plėtros skyrius, Strateginio planavimo ir investicijų skyrius, Kultūros, turizmo ir ryšių su užsienio šalimis skyrius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bCs/>
                <w:sz w:val="20"/>
                <w:szCs w:val="20"/>
              </w:rPr>
            </w:pPr>
          </w:p>
        </w:tc>
        <w:tc>
          <w:tcPr>
            <w:tcW w:w="1304" w:type="pct"/>
            <w:tcMar>
              <w:left w:w="0" w:type="dxa"/>
              <w:right w:w="0" w:type="dxa"/>
            </w:tcMar>
            <w:vAlign w:val="center"/>
          </w:tcPr>
          <w:p w:rsidR="00783373" w:rsidRPr="002577D9" w:rsidRDefault="00783373" w:rsidP="000F4F8B">
            <w:pPr>
              <w:ind w:left="39"/>
              <w:rPr>
                <w:sz w:val="20"/>
                <w:szCs w:val="20"/>
              </w:rPr>
            </w:pPr>
            <w:r w:rsidRPr="002577D9">
              <w:rPr>
                <w:sz w:val="20"/>
                <w:szCs w:val="20"/>
              </w:rPr>
              <w:t>Iš viso:</w:t>
            </w:r>
          </w:p>
        </w:tc>
        <w:tc>
          <w:tcPr>
            <w:tcW w:w="536" w:type="pct"/>
            <w:gridSpan w:val="2"/>
            <w:vAlign w:val="center"/>
          </w:tcPr>
          <w:p w:rsidR="00783373" w:rsidRPr="002577D9" w:rsidRDefault="00783373" w:rsidP="004A3042">
            <w:pPr>
              <w:jc w:val="center"/>
              <w:rPr>
                <w:sz w:val="20"/>
                <w:szCs w:val="20"/>
              </w:rPr>
            </w:pPr>
            <w:r w:rsidRPr="002577D9">
              <w:rPr>
                <w:sz w:val="20"/>
                <w:szCs w:val="20"/>
              </w:rPr>
              <w:t>2021,2</w:t>
            </w:r>
          </w:p>
        </w:tc>
        <w:tc>
          <w:tcPr>
            <w:tcW w:w="845" w:type="pct"/>
            <w:vAlign w:val="center"/>
          </w:tcPr>
          <w:p w:rsidR="00783373" w:rsidRPr="002577D9" w:rsidRDefault="00783373" w:rsidP="000F4F8B">
            <w:pPr>
              <w:jc w:val="center"/>
              <w:rPr>
                <w:sz w:val="20"/>
                <w:szCs w:val="20"/>
              </w:rPr>
            </w:pP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
                <w:bCs/>
                <w:sz w:val="20"/>
                <w:szCs w:val="20"/>
              </w:rPr>
            </w:pPr>
            <w:r w:rsidRPr="002577D9">
              <w:rPr>
                <w:b/>
                <w:sz w:val="20"/>
                <w:szCs w:val="20"/>
              </w:rPr>
              <w:t xml:space="preserve">Uždavinys 3.2.4 </w:t>
            </w:r>
            <w:r w:rsidRPr="002577D9">
              <w:rPr>
                <w:b/>
                <w:bCs/>
                <w:sz w:val="20"/>
                <w:szCs w:val="20"/>
              </w:rPr>
              <w:t>Kurti saugią ir ekologiškai švarią gyvenamąją aplinką</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Borders>
              <w:right w:val="single" w:sz="4" w:space="0" w:color="auto"/>
            </w:tcBorders>
            <w:tcMar>
              <w:left w:w="0" w:type="dxa"/>
              <w:right w:w="0" w:type="dxa"/>
            </w:tcMar>
            <w:vAlign w:val="center"/>
          </w:tcPr>
          <w:p w:rsidR="00783373" w:rsidRPr="002577D9" w:rsidRDefault="00783373" w:rsidP="000F4F8B">
            <w:pPr>
              <w:ind w:left="108"/>
              <w:rPr>
                <w:b/>
                <w:bCs/>
                <w:iCs/>
                <w:sz w:val="20"/>
                <w:szCs w:val="20"/>
              </w:rPr>
            </w:pPr>
            <w:r w:rsidRPr="002577D9">
              <w:rPr>
                <w:b/>
                <w:bCs/>
                <w:sz w:val="20"/>
                <w:szCs w:val="20"/>
              </w:rPr>
              <w:t xml:space="preserve">3.2.4.1 </w:t>
            </w:r>
            <w:r w:rsidRPr="002577D9">
              <w:rPr>
                <w:b/>
                <w:bCs/>
                <w:iCs/>
                <w:sz w:val="20"/>
                <w:szCs w:val="20"/>
              </w:rPr>
              <w:t>Sutvarkyti atliekomis užterštas teritorijas</w:t>
            </w:r>
          </w:p>
        </w:tc>
        <w:tc>
          <w:tcPr>
            <w:tcW w:w="1304" w:type="pct"/>
            <w:tcBorders>
              <w:left w:val="single" w:sz="4" w:space="0" w:color="auto"/>
              <w:right w:val="single" w:sz="4" w:space="0" w:color="auto"/>
            </w:tcBorders>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Sutvarkytos užterštos teritorijos</w:t>
            </w:r>
          </w:p>
        </w:tc>
        <w:tc>
          <w:tcPr>
            <w:tcW w:w="536" w:type="pct"/>
            <w:gridSpan w:val="2"/>
            <w:tcBorders>
              <w:left w:val="single" w:sz="4" w:space="0" w:color="auto"/>
              <w:right w:val="single" w:sz="4" w:space="0" w:color="auto"/>
            </w:tcBorders>
            <w:vAlign w:val="center"/>
          </w:tcPr>
          <w:p w:rsidR="00783373" w:rsidRPr="002577D9" w:rsidRDefault="00783373" w:rsidP="004A3042">
            <w:pPr>
              <w:snapToGrid w:val="0"/>
              <w:jc w:val="center"/>
              <w:rPr>
                <w:sz w:val="20"/>
                <w:szCs w:val="20"/>
              </w:rPr>
            </w:pPr>
            <w:r w:rsidRPr="002577D9">
              <w:rPr>
                <w:sz w:val="20"/>
                <w:szCs w:val="20"/>
              </w:rPr>
              <w:t>2014-2015</w:t>
            </w:r>
          </w:p>
        </w:tc>
        <w:tc>
          <w:tcPr>
            <w:tcW w:w="845" w:type="pct"/>
            <w:tcBorders>
              <w:left w:val="single" w:sz="4" w:space="0" w:color="auto"/>
            </w:tcBorders>
            <w:vAlign w:val="center"/>
          </w:tcPr>
          <w:p w:rsidR="00783373" w:rsidRPr="002577D9" w:rsidRDefault="00783373" w:rsidP="000F4F8B">
            <w:pPr>
              <w:snapToGrid w:val="0"/>
              <w:jc w:val="center"/>
              <w:rPr>
                <w:sz w:val="20"/>
                <w:szCs w:val="20"/>
              </w:rPr>
            </w:pPr>
            <w:r w:rsidRPr="002577D9">
              <w:rPr>
                <w:sz w:val="20"/>
                <w:szCs w:val="20"/>
              </w:rPr>
              <w:t>UAB „Panevėžio regiono atliekų tvarkymo centras“</w:t>
            </w:r>
          </w:p>
        </w:tc>
        <w:tc>
          <w:tcPr>
            <w:tcW w:w="1035" w:type="pct"/>
            <w:tcBorders>
              <w:left w:val="single" w:sz="4" w:space="0" w:color="auto"/>
            </w:tcBorders>
          </w:tcPr>
          <w:p w:rsidR="00783373" w:rsidRPr="002577D9" w:rsidRDefault="00783373" w:rsidP="000F4F8B">
            <w:pPr>
              <w:snapToGrid w:val="0"/>
              <w:jc w:val="center"/>
              <w:rPr>
                <w:sz w:val="20"/>
                <w:szCs w:val="20"/>
              </w:rPr>
            </w:pPr>
            <w:r w:rsidRPr="002577D9">
              <w:rPr>
                <w:sz w:val="20"/>
                <w:szCs w:val="20"/>
              </w:rPr>
              <w:t>Už priemonės įgyvendinimą atsakingas UAB „Panevėžio regiono atliekų tvarkymo centras“, lėšos skiriamos visam regionui, todėl nepateikiamos. Priemonė pilnai įgyvendinta</w:t>
            </w:r>
            <w:r>
              <w:rPr>
                <w:sz w:val="20"/>
                <w:szCs w:val="20"/>
              </w:rPr>
              <w:t xml:space="preserve">, siūloma išbraukti </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bCs/>
                <w:iCs/>
                <w:sz w:val="20"/>
                <w:szCs w:val="20"/>
              </w:rPr>
            </w:pPr>
            <w:r w:rsidRPr="002577D9">
              <w:rPr>
                <w:b/>
                <w:bCs/>
                <w:sz w:val="20"/>
                <w:szCs w:val="20"/>
              </w:rPr>
              <w:t xml:space="preserve">3.2.4.2 </w:t>
            </w:r>
            <w:r w:rsidRPr="002577D9">
              <w:rPr>
                <w:b/>
                <w:bCs/>
                <w:iCs/>
                <w:sz w:val="20"/>
                <w:szCs w:val="20"/>
              </w:rPr>
              <w:t>Rekultivuoti sąvartyną</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Rekultivuotas  sąvartynas Ruzgų k. ir vykdoma priežiūra po uždarymo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UAB „Panevėžio regiono atliekų tvarkymo centras</w:t>
            </w:r>
          </w:p>
        </w:tc>
        <w:tc>
          <w:tcPr>
            <w:tcW w:w="1035" w:type="pct"/>
          </w:tcPr>
          <w:p w:rsidR="00783373" w:rsidRPr="002577D9" w:rsidRDefault="00783373" w:rsidP="000F4F8B">
            <w:pPr>
              <w:snapToGrid w:val="0"/>
              <w:jc w:val="center"/>
              <w:rPr>
                <w:sz w:val="20"/>
                <w:szCs w:val="20"/>
              </w:rPr>
            </w:pPr>
            <w:r w:rsidRPr="002577D9">
              <w:rPr>
                <w:sz w:val="20"/>
                <w:szCs w:val="20"/>
              </w:rPr>
              <w:t>Už priemonės įgyvendinimą atsakingas UAB „Panevėžio regiono atliekų tvarkymo centras“, lėšos skiriamos visam regionui, todėl nepateikiam</w:t>
            </w:r>
            <w:r>
              <w:rPr>
                <w:sz w:val="20"/>
                <w:szCs w:val="20"/>
              </w:rPr>
              <w:t>os. Priemonė pilnai įgyvendinta, siūloma išbraukti</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3.2.4.3 </w:t>
            </w:r>
            <w:r w:rsidRPr="002577D9">
              <w:rPr>
                <w:rFonts w:ascii="Times New Roman" w:hAnsi="Times New Roman" w:cs="Times New Roman"/>
                <w:b/>
                <w:lang w:eastAsia="en-US"/>
              </w:rPr>
              <w:t>Užsandarinti neeksploatuojamus vandens gręžinius</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2014 m. priemonė nebuvo įgyvendinama.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Statybos ir infrastruktūros plėtros skyrius, savininkai ir valdytojai</w:t>
            </w:r>
          </w:p>
        </w:tc>
        <w:tc>
          <w:tcPr>
            <w:tcW w:w="1035" w:type="pct"/>
          </w:tcPr>
          <w:p w:rsidR="00783373" w:rsidRPr="002577D9" w:rsidRDefault="00783373" w:rsidP="000F4F8B">
            <w:pPr>
              <w:jc w:val="center"/>
              <w:rPr>
                <w:sz w:val="20"/>
                <w:szCs w:val="20"/>
              </w:rPr>
            </w:pPr>
            <w:r w:rsidRPr="002577D9">
              <w:rPr>
                <w:sz w:val="20"/>
                <w:szCs w:val="20"/>
              </w:rPr>
              <w:t>Didžioji dalis numatyto pasiekimo indikatoriaus pasiekta 2013 m. (užsandarinti 33 gręžiniai), nesant finansavimui 2014 m. priemonė nebuvo vykdoma</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snapToGrid w:val="0"/>
              <w:ind w:left="108"/>
              <w:rPr>
                <w:b/>
                <w:sz w:val="20"/>
                <w:szCs w:val="20"/>
              </w:rPr>
            </w:pPr>
            <w:r w:rsidRPr="002577D9">
              <w:rPr>
                <w:b/>
                <w:bCs/>
                <w:sz w:val="20"/>
                <w:szCs w:val="20"/>
              </w:rPr>
              <w:t xml:space="preserve">3.2.4.4 </w:t>
            </w:r>
            <w:r w:rsidRPr="002577D9">
              <w:rPr>
                <w:b/>
                <w:sz w:val="20"/>
                <w:szCs w:val="20"/>
              </w:rPr>
              <w:t>Uždaryti ir rekultivuoti 14 senų sąvartynų ir šiukšlynų Rokiškio rajone</w:t>
            </w:r>
          </w:p>
        </w:tc>
        <w:tc>
          <w:tcPr>
            <w:tcW w:w="1304" w:type="pct"/>
            <w:tcMar>
              <w:left w:w="0" w:type="dxa"/>
              <w:right w:w="0" w:type="dxa"/>
            </w:tcMar>
            <w:vAlign w:val="center"/>
          </w:tcPr>
          <w:p w:rsidR="00783373" w:rsidRPr="002577D9" w:rsidRDefault="00783373" w:rsidP="000F4F8B">
            <w:pPr>
              <w:snapToGrid w:val="0"/>
              <w:ind w:left="39"/>
              <w:rPr>
                <w:sz w:val="20"/>
                <w:szCs w:val="20"/>
              </w:rPr>
            </w:pPr>
            <w:r w:rsidRPr="002577D9">
              <w:rPr>
                <w:sz w:val="20"/>
                <w:szCs w:val="20"/>
              </w:rPr>
              <w:t>Uždaryta ir rekultivuota 14 senų sąvartynų ir šiukšlynų Rokiškio rajone</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ind w:left="-108" w:right="-108"/>
              <w:jc w:val="center"/>
              <w:rPr>
                <w:sz w:val="20"/>
                <w:szCs w:val="20"/>
              </w:rPr>
            </w:pPr>
            <w:r w:rsidRPr="002577D9">
              <w:rPr>
                <w:sz w:val="20"/>
                <w:szCs w:val="20"/>
              </w:rPr>
              <w:t>UAB „Panevėžio regiono atliekų tvarkymo centras“</w:t>
            </w:r>
          </w:p>
        </w:tc>
        <w:tc>
          <w:tcPr>
            <w:tcW w:w="1035" w:type="pct"/>
          </w:tcPr>
          <w:p w:rsidR="00783373" w:rsidRPr="002577D9" w:rsidRDefault="00783373" w:rsidP="000F4F8B">
            <w:pPr>
              <w:snapToGrid w:val="0"/>
              <w:ind w:left="-108" w:right="-108"/>
              <w:jc w:val="center"/>
              <w:rPr>
                <w:sz w:val="20"/>
                <w:szCs w:val="20"/>
              </w:rPr>
            </w:pPr>
            <w:r w:rsidRPr="002577D9">
              <w:rPr>
                <w:sz w:val="20"/>
                <w:szCs w:val="20"/>
              </w:rPr>
              <w:t>Už priemonės įgyvendinimą atsakingas UAB „Panevėžio regiono atliekų tvarkymo centras“, lėšos skiriamos visam regionui, todėl nepateikiam</w:t>
            </w:r>
            <w:r>
              <w:rPr>
                <w:sz w:val="20"/>
                <w:szCs w:val="20"/>
              </w:rPr>
              <w:t>os. Priemonė pilnai įgyvendinta, siūloma išbraukti</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bCs/>
                <w:sz w:val="20"/>
                <w:szCs w:val="20"/>
              </w:rPr>
              <w:t xml:space="preserve">3.2.4.5 </w:t>
            </w:r>
            <w:r w:rsidRPr="002577D9">
              <w:rPr>
                <w:b/>
                <w:sz w:val="20"/>
                <w:szCs w:val="20"/>
              </w:rPr>
              <w:t>Išplėsti ir pastatyti kapines rajone</w:t>
            </w:r>
          </w:p>
        </w:tc>
        <w:tc>
          <w:tcPr>
            <w:tcW w:w="1304" w:type="pct"/>
            <w:tcMar>
              <w:left w:w="0" w:type="dxa"/>
              <w:right w:w="0" w:type="dxa"/>
            </w:tcMar>
            <w:vAlign w:val="center"/>
          </w:tcPr>
          <w:p w:rsidR="00783373" w:rsidRPr="002577D9" w:rsidRDefault="00783373" w:rsidP="000F4F8B">
            <w:pPr>
              <w:snapToGrid w:val="0"/>
              <w:ind w:left="39" w:right="-108"/>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 xml:space="preserve">SA </w:t>
            </w:r>
            <w:r w:rsidRPr="002577D9">
              <w:rPr>
                <w:iCs/>
                <w:sz w:val="20"/>
                <w:szCs w:val="20"/>
              </w:rPr>
              <w:t>Statybos ir infrastruktūros plėtros skyrius</w:t>
            </w:r>
            <w:r w:rsidRPr="002577D9">
              <w:rPr>
                <w:sz w:val="20"/>
                <w:szCs w:val="20"/>
              </w:rPr>
              <w:t xml:space="preserve"> </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sz w:val="20"/>
                <w:szCs w:val="20"/>
              </w:rPr>
              <w:t>3.2.4.6 Likviduoti bešeimininkius pastatus</w:t>
            </w:r>
          </w:p>
        </w:tc>
        <w:tc>
          <w:tcPr>
            <w:tcW w:w="1304" w:type="pct"/>
            <w:tcMar>
              <w:left w:w="0" w:type="dxa"/>
              <w:right w:w="0" w:type="dxa"/>
            </w:tcMar>
            <w:vAlign w:val="center"/>
          </w:tcPr>
          <w:p w:rsidR="00783373" w:rsidRPr="002577D9" w:rsidRDefault="00783373" w:rsidP="000F4F8B">
            <w:pPr>
              <w:snapToGrid w:val="0"/>
              <w:ind w:left="39" w:right="-108"/>
              <w:rPr>
                <w:sz w:val="20"/>
                <w:szCs w:val="20"/>
              </w:rPr>
            </w:pPr>
            <w:r w:rsidRPr="002577D9">
              <w:rPr>
                <w:sz w:val="20"/>
                <w:szCs w:val="20"/>
              </w:rPr>
              <w:t>Įgyvendintas projektas “</w:t>
            </w:r>
            <w:r w:rsidRPr="002577D9">
              <w:rPr>
                <w:rStyle w:val="Heading1Char"/>
                <w:bCs/>
                <w:sz w:val="20"/>
                <w:szCs w:val="20"/>
              </w:rPr>
              <w:t xml:space="preserve"> </w:t>
            </w:r>
            <w:r w:rsidRPr="002577D9">
              <w:rPr>
                <w:bCs/>
                <w:sz w:val="20"/>
                <w:szCs w:val="20"/>
              </w:rPr>
              <w:t>Bešeimininkių pastatų likvidavimas Rokiškio rajone</w:t>
            </w:r>
            <w:r w:rsidRPr="002577D9">
              <w:rPr>
                <w:sz w:val="20"/>
                <w:szCs w:val="20"/>
              </w:rPr>
              <w:t>“. Likviduota 15 pastatų</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17,2</w:t>
            </w:r>
          </w:p>
        </w:tc>
        <w:tc>
          <w:tcPr>
            <w:tcW w:w="845" w:type="pct"/>
            <w:vAlign w:val="center"/>
          </w:tcPr>
          <w:p w:rsidR="00783373" w:rsidRPr="002577D9" w:rsidRDefault="00783373" w:rsidP="000F4F8B">
            <w:pPr>
              <w:snapToGrid w:val="0"/>
              <w:jc w:val="center"/>
              <w:rPr>
                <w:sz w:val="20"/>
                <w:szCs w:val="20"/>
              </w:rPr>
            </w:pPr>
            <w:r w:rsidRPr="002577D9">
              <w:rPr>
                <w:sz w:val="20"/>
                <w:szCs w:val="20"/>
              </w:rPr>
              <w:t>SA Statybos ir infrastruktūros plėtros skyrius, Turto valdymo ir viešųjų pirkimų skyrius, Strateginio planavimo ir investicijų skyrius</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p>
        </w:tc>
        <w:tc>
          <w:tcPr>
            <w:tcW w:w="1304" w:type="pct"/>
            <w:tcMar>
              <w:left w:w="0" w:type="dxa"/>
              <w:right w:w="0" w:type="dxa"/>
            </w:tcMar>
            <w:vAlign w:val="center"/>
          </w:tcPr>
          <w:p w:rsidR="00783373" w:rsidRPr="002577D9" w:rsidRDefault="00783373" w:rsidP="000F4F8B">
            <w:pPr>
              <w:snapToGrid w:val="0"/>
              <w:ind w:left="39" w:right="-108"/>
              <w:rPr>
                <w:sz w:val="20"/>
                <w:szCs w:val="20"/>
              </w:rPr>
            </w:pPr>
            <w:r w:rsidRPr="002577D9">
              <w:rPr>
                <w:sz w:val="20"/>
                <w:szCs w:val="20"/>
              </w:rPr>
              <w:t xml:space="preserve">Iš viso: </w:t>
            </w:r>
          </w:p>
        </w:tc>
        <w:tc>
          <w:tcPr>
            <w:tcW w:w="536" w:type="pct"/>
            <w:gridSpan w:val="2"/>
            <w:vAlign w:val="center"/>
          </w:tcPr>
          <w:p w:rsidR="00783373" w:rsidRPr="002577D9" w:rsidRDefault="00783373" w:rsidP="004A3042">
            <w:pPr>
              <w:snapToGrid w:val="0"/>
              <w:jc w:val="center"/>
              <w:rPr>
                <w:iCs/>
                <w:sz w:val="20"/>
                <w:szCs w:val="20"/>
              </w:rPr>
            </w:pPr>
            <w:r w:rsidRPr="002577D9">
              <w:rPr>
                <w:iCs/>
                <w:sz w:val="20"/>
                <w:szCs w:val="20"/>
              </w:rPr>
              <w:t>17,2</w:t>
            </w:r>
          </w:p>
        </w:tc>
        <w:tc>
          <w:tcPr>
            <w:tcW w:w="845" w:type="pct"/>
            <w:vAlign w:val="center"/>
          </w:tcPr>
          <w:p w:rsidR="00783373" w:rsidRPr="002577D9" w:rsidRDefault="00783373" w:rsidP="000F4F8B">
            <w:pPr>
              <w:snapToGrid w:val="0"/>
              <w:jc w:val="center"/>
              <w:rPr>
                <w:sz w:val="20"/>
                <w:szCs w:val="20"/>
              </w:rPr>
            </w:pP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3965" w:type="pct"/>
            <w:gridSpan w:val="5"/>
            <w:tcBorders>
              <w:right w:val="single" w:sz="4" w:space="0" w:color="auto"/>
            </w:tcBorders>
            <w:shd w:val="clear" w:color="auto" w:fill="FFFF99"/>
            <w:tcMar>
              <w:left w:w="0" w:type="dxa"/>
              <w:right w:w="0" w:type="dxa"/>
            </w:tcMar>
            <w:vAlign w:val="center"/>
          </w:tcPr>
          <w:p w:rsidR="00783373" w:rsidRPr="002577D9" w:rsidRDefault="00783373" w:rsidP="004A3042">
            <w:pPr>
              <w:snapToGrid w:val="0"/>
              <w:spacing w:before="60" w:after="60"/>
              <w:ind w:left="108"/>
              <w:jc w:val="center"/>
              <w:rPr>
                <w:bCs/>
                <w:sz w:val="20"/>
                <w:szCs w:val="20"/>
              </w:rPr>
            </w:pPr>
            <w:r w:rsidRPr="002577D9">
              <w:rPr>
                <w:b/>
                <w:sz w:val="20"/>
                <w:szCs w:val="20"/>
              </w:rPr>
              <w:t xml:space="preserve">Uždavinys 3.2.5 </w:t>
            </w:r>
            <w:r w:rsidRPr="002577D9">
              <w:rPr>
                <w:b/>
                <w:bCs/>
                <w:sz w:val="20"/>
                <w:szCs w:val="20"/>
              </w:rPr>
              <w:t>Modernizuoti gyvenamąjį fondą, užtikrinti būsto plėtrą</w:t>
            </w:r>
          </w:p>
        </w:tc>
        <w:tc>
          <w:tcPr>
            <w:tcW w:w="1035" w:type="pct"/>
            <w:tcBorders>
              <w:right w:val="single" w:sz="4" w:space="0" w:color="auto"/>
            </w:tcBorders>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Borders>
              <w:right w:val="single" w:sz="4" w:space="0" w:color="auto"/>
            </w:tcBorders>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3.2.5.1 </w:t>
            </w:r>
            <w:r w:rsidRPr="002577D9">
              <w:rPr>
                <w:rFonts w:ascii="Times New Roman" w:hAnsi="Times New Roman" w:cs="Times New Roman"/>
                <w:b/>
                <w:lang w:eastAsia="en-US"/>
              </w:rPr>
              <w:t>Negyvenamųjų patalpų Rokiškio mieste  ir rajone pritaikymas socialiniam būstui</w:t>
            </w:r>
          </w:p>
        </w:tc>
        <w:tc>
          <w:tcPr>
            <w:tcW w:w="1304" w:type="pct"/>
            <w:tcBorders>
              <w:left w:val="single" w:sz="4" w:space="0" w:color="auto"/>
              <w:right w:val="single" w:sz="4" w:space="0" w:color="auto"/>
            </w:tcBorders>
            <w:tcMar>
              <w:left w:w="0" w:type="dxa"/>
              <w:right w:w="0" w:type="dxa"/>
            </w:tcMar>
            <w:vAlign w:val="center"/>
          </w:tcPr>
          <w:p w:rsidR="00783373" w:rsidRPr="002577D9" w:rsidRDefault="00783373" w:rsidP="000F4F8B">
            <w:pPr>
              <w:snapToGrid w:val="0"/>
              <w:ind w:left="39"/>
              <w:rPr>
                <w:bCs/>
                <w:sz w:val="20"/>
                <w:szCs w:val="20"/>
              </w:rPr>
            </w:pPr>
            <w:r w:rsidRPr="002577D9">
              <w:rPr>
                <w:bCs/>
                <w:sz w:val="20"/>
                <w:szCs w:val="20"/>
              </w:rPr>
              <w:t>Negyvenamos patalpos pritaikytos socialiniam būstui</w:t>
            </w:r>
          </w:p>
        </w:tc>
        <w:tc>
          <w:tcPr>
            <w:tcW w:w="536" w:type="pct"/>
            <w:gridSpan w:val="2"/>
            <w:tcBorders>
              <w:left w:val="single" w:sz="4" w:space="0" w:color="auto"/>
              <w:right w:val="single" w:sz="4" w:space="0" w:color="auto"/>
            </w:tcBorders>
            <w:vAlign w:val="center"/>
          </w:tcPr>
          <w:p w:rsidR="00783373" w:rsidRPr="002577D9" w:rsidRDefault="00783373" w:rsidP="004A3042">
            <w:pPr>
              <w:snapToGrid w:val="0"/>
              <w:jc w:val="center"/>
              <w:rPr>
                <w:sz w:val="20"/>
                <w:szCs w:val="20"/>
              </w:rPr>
            </w:pPr>
            <w:r w:rsidRPr="002577D9">
              <w:rPr>
                <w:sz w:val="20"/>
                <w:szCs w:val="20"/>
              </w:rPr>
              <w:t>0</w:t>
            </w:r>
          </w:p>
        </w:tc>
        <w:tc>
          <w:tcPr>
            <w:tcW w:w="845" w:type="pct"/>
            <w:tcBorders>
              <w:left w:val="single" w:sz="4" w:space="0" w:color="auto"/>
            </w:tcBorders>
            <w:vAlign w:val="center"/>
          </w:tcPr>
          <w:p w:rsidR="00783373" w:rsidRPr="002577D9" w:rsidRDefault="00783373" w:rsidP="000F4F8B">
            <w:pPr>
              <w:snapToGrid w:val="0"/>
              <w:jc w:val="center"/>
              <w:rPr>
                <w:sz w:val="20"/>
                <w:szCs w:val="20"/>
              </w:rPr>
            </w:pPr>
          </w:p>
        </w:tc>
        <w:tc>
          <w:tcPr>
            <w:tcW w:w="1035" w:type="pct"/>
            <w:tcBorders>
              <w:left w:val="single" w:sz="4" w:space="0" w:color="auto"/>
            </w:tcBorders>
          </w:tcPr>
          <w:p w:rsidR="00783373" w:rsidRPr="002577D9" w:rsidRDefault="00783373" w:rsidP="000F4F8B">
            <w:pPr>
              <w:rPr>
                <w:sz w:val="20"/>
                <w:szCs w:val="20"/>
              </w:rPr>
            </w:pPr>
            <w:r w:rsidRPr="002577D9">
              <w:rPr>
                <w:sz w:val="20"/>
                <w:szCs w:val="20"/>
              </w:rPr>
              <w:t xml:space="preserve">Nutraukta projekto „Socialinio būsto plėtra Rokiškio rajono savivaldybėje, pritaikant socialiniam būstui patalpas Rokiškio mieste Vytauto g. 39“ finansavimo ir administravimo sutartis dėl užsitęsusių viešųjų pirkimų ir teisminių procesų, todėl projektas nebuvo įgyvendintas. </w:t>
            </w:r>
          </w:p>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lang w:eastAsia="en-US"/>
              </w:rPr>
            </w:pPr>
          </w:p>
          <w:p w:rsidR="00783373" w:rsidRPr="002577D9" w:rsidRDefault="00783373" w:rsidP="000F4F8B">
            <w:pPr>
              <w:pStyle w:val="FootnoteText"/>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3.2.5.2 </w:t>
            </w:r>
            <w:r w:rsidRPr="002577D9">
              <w:rPr>
                <w:rFonts w:ascii="Times New Roman" w:hAnsi="Times New Roman" w:cs="Times New Roman"/>
                <w:b/>
                <w:lang w:eastAsia="en-US"/>
              </w:rPr>
              <w:t>Atnaujinti gyvenamojo būsto pastatus</w:t>
            </w:r>
          </w:p>
        </w:tc>
        <w:tc>
          <w:tcPr>
            <w:tcW w:w="1304" w:type="pct"/>
            <w:tcMar>
              <w:left w:w="0" w:type="dxa"/>
              <w:right w:w="0" w:type="dxa"/>
            </w:tcMar>
            <w:vAlign w:val="center"/>
          </w:tcPr>
          <w:p w:rsidR="00783373" w:rsidRPr="002577D9" w:rsidRDefault="00783373" w:rsidP="000F4F8B">
            <w:pPr>
              <w:snapToGrid w:val="0"/>
              <w:ind w:left="39"/>
              <w:rPr>
                <w:bCs/>
                <w:sz w:val="20"/>
                <w:szCs w:val="20"/>
              </w:rPr>
            </w:pPr>
            <w:r w:rsidRPr="002577D9">
              <w:rPr>
                <w:bCs/>
                <w:sz w:val="20"/>
                <w:szCs w:val="20"/>
              </w:rPr>
              <w:t>Renovuojama 12 daugiabučių pastatų , pagal priemonę „Probleminių teritorijų plėtra“, parengta 24 investiciniai planai ir energetinio naudingumo sertifikatai 24 daugiabučiams gyvenamiesiems planams Rokiškio rajone, kuriuos ketinama modernizuoti pagal valstybės mastu finansuojamą priemonę "Daugiabučių namų modernizavimo skatinimas”.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704,5</w:t>
            </w:r>
          </w:p>
        </w:tc>
        <w:tc>
          <w:tcPr>
            <w:tcW w:w="845" w:type="pct"/>
            <w:vAlign w:val="center"/>
          </w:tcPr>
          <w:p w:rsidR="00783373" w:rsidRPr="002577D9" w:rsidRDefault="00783373" w:rsidP="000F4F8B">
            <w:pPr>
              <w:jc w:val="center"/>
              <w:rPr>
                <w:sz w:val="20"/>
                <w:szCs w:val="20"/>
              </w:rPr>
            </w:pPr>
            <w:r w:rsidRPr="002577D9">
              <w:rPr>
                <w:sz w:val="20"/>
                <w:szCs w:val="20"/>
              </w:rPr>
              <w:t xml:space="preserve">SA </w:t>
            </w:r>
            <w:r w:rsidRPr="002577D9">
              <w:rPr>
                <w:iCs/>
                <w:sz w:val="20"/>
                <w:szCs w:val="20"/>
              </w:rPr>
              <w:t xml:space="preserve">Statybos ir infrastruktūros plėtros skyrius, </w:t>
            </w:r>
            <w:r w:rsidRPr="002577D9">
              <w:rPr>
                <w:sz w:val="20"/>
                <w:szCs w:val="20"/>
              </w:rPr>
              <w:t>privatūs sub.</w:t>
            </w:r>
          </w:p>
        </w:tc>
        <w:tc>
          <w:tcPr>
            <w:tcW w:w="1035" w:type="pct"/>
          </w:tcPr>
          <w:p w:rsidR="00783373" w:rsidRPr="002577D9" w:rsidRDefault="00783373" w:rsidP="000F4F8B">
            <w:pPr>
              <w:jc w:val="center"/>
              <w:rPr>
                <w:sz w:val="20"/>
                <w:szCs w:val="20"/>
              </w:rPr>
            </w:pPr>
            <w:r w:rsidRPr="002577D9">
              <w:rPr>
                <w:sz w:val="20"/>
                <w:szCs w:val="20"/>
              </w:rPr>
              <w:t>Paruošti 24 IP šiuo metu tikrinami BETA, o rangos darbų konkursai bus skelbiami 2015 m II ketvirtyje</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bCs/>
                <w:lang w:eastAsia="en-US"/>
              </w:rPr>
              <w:t xml:space="preserve">3.2.5.3 </w:t>
            </w:r>
            <w:r w:rsidRPr="002577D9">
              <w:rPr>
                <w:rFonts w:ascii="Times New Roman" w:hAnsi="Times New Roman" w:cs="Times New Roman"/>
                <w:b/>
                <w:lang w:eastAsia="en-US"/>
              </w:rPr>
              <w:t xml:space="preserve">Esamų socialinių būstų Rokiškio mieste ir rajone atnaujinimas </w:t>
            </w:r>
          </w:p>
        </w:tc>
        <w:tc>
          <w:tcPr>
            <w:tcW w:w="1304" w:type="pct"/>
            <w:tcMar>
              <w:left w:w="0" w:type="dxa"/>
              <w:right w:w="0" w:type="dxa"/>
            </w:tcMar>
            <w:vAlign w:val="center"/>
          </w:tcPr>
          <w:p w:rsidR="00783373" w:rsidRPr="002577D9" w:rsidRDefault="00783373" w:rsidP="000F4F8B">
            <w:pPr>
              <w:snapToGrid w:val="0"/>
              <w:ind w:left="39"/>
              <w:rPr>
                <w:bCs/>
                <w:sz w:val="20"/>
                <w:szCs w:val="20"/>
              </w:rPr>
            </w:pPr>
            <w:r w:rsidRPr="002577D9">
              <w:rPr>
                <w:bCs/>
                <w:sz w:val="20"/>
                <w:szCs w:val="20"/>
              </w:rPr>
              <w:t xml:space="preserve">Renovuoti Taikos g. daugiabučiai namai  Nr. 5, 19, 21, 23 bei juose esantys socialiniai butai (Taikos g 5 namo 5 butas, Taikos g 19 namo 217, 315, 405, 407, 412 ir 505 butai, Taikos g. 21 namo 419 butas, Taikos g. 23 namo 104, 308B, 419A, 517 butai). Namai buvo apšiltinti, sutvarkyti jų fasadai, balkonai, pakeistos laiptinių lauko ir rūsio durys, renovuotas stogas,  pakeisti langai, renovuotos  namų šalto vandens sistemos, sutvarkytas cokolis, nuogrinda, įėjimo laiptai į namus.   </w:t>
            </w:r>
          </w:p>
          <w:p w:rsidR="00783373" w:rsidRPr="002577D9" w:rsidRDefault="00783373" w:rsidP="000F4F8B">
            <w:pPr>
              <w:snapToGrid w:val="0"/>
              <w:ind w:left="39"/>
              <w:rPr>
                <w:bCs/>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34</w:t>
            </w:r>
          </w:p>
        </w:tc>
        <w:tc>
          <w:tcPr>
            <w:tcW w:w="845" w:type="pct"/>
            <w:vAlign w:val="center"/>
          </w:tcPr>
          <w:p w:rsidR="00783373" w:rsidRPr="002577D9" w:rsidRDefault="00783373" w:rsidP="000F4F8B">
            <w:pPr>
              <w:snapToGrid w:val="0"/>
              <w:jc w:val="center"/>
              <w:rPr>
                <w:sz w:val="20"/>
                <w:szCs w:val="20"/>
              </w:rPr>
            </w:pPr>
            <w:r w:rsidRPr="002577D9">
              <w:rPr>
                <w:sz w:val="20"/>
                <w:szCs w:val="20"/>
              </w:rPr>
              <w:t xml:space="preserve">SA </w:t>
            </w:r>
            <w:r w:rsidRPr="002577D9">
              <w:rPr>
                <w:iCs/>
                <w:sz w:val="20"/>
                <w:szCs w:val="20"/>
              </w:rPr>
              <w:t xml:space="preserve"> Statybos ir infrastruktūros plėtros skyrius, Strateginio planavimo ir investicijų skyrius</w:t>
            </w:r>
          </w:p>
        </w:tc>
        <w:tc>
          <w:tcPr>
            <w:tcW w:w="1035" w:type="pct"/>
          </w:tcPr>
          <w:p w:rsidR="00783373" w:rsidRPr="002577D9" w:rsidRDefault="00783373" w:rsidP="000F4F8B">
            <w:pPr>
              <w:snapToGrid w:val="0"/>
              <w:jc w:val="center"/>
              <w:rPr>
                <w:sz w:val="20"/>
                <w:szCs w:val="20"/>
              </w:rPr>
            </w:pPr>
            <w:r w:rsidRPr="002577D9">
              <w:rPr>
                <w:sz w:val="20"/>
                <w:szCs w:val="20"/>
              </w:rPr>
              <w:t xml:space="preserve">Projektas baigtas įgyvendinti, bet priemonės pasiekimo indikatoriai pilnai nepasiekti, nes ne visi socialiniai būstai atnaujinti </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bCs/>
                <w:lang w:eastAsia="en-US"/>
              </w:rPr>
            </w:pPr>
          </w:p>
        </w:tc>
        <w:tc>
          <w:tcPr>
            <w:tcW w:w="1304" w:type="pct"/>
            <w:tcMar>
              <w:left w:w="0" w:type="dxa"/>
              <w:right w:w="0" w:type="dxa"/>
            </w:tcMar>
            <w:vAlign w:val="center"/>
          </w:tcPr>
          <w:p w:rsidR="00783373" w:rsidRPr="002577D9" w:rsidRDefault="00783373" w:rsidP="000F4F8B">
            <w:pPr>
              <w:snapToGrid w:val="0"/>
              <w:ind w:left="39"/>
              <w:rPr>
                <w:bCs/>
                <w:sz w:val="20"/>
                <w:szCs w:val="20"/>
              </w:rPr>
            </w:pPr>
            <w:r w:rsidRPr="002577D9">
              <w:rPr>
                <w:bCs/>
                <w:sz w:val="20"/>
                <w:szCs w:val="20"/>
              </w:rPr>
              <w:t>Iš viso:</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738,5</w:t>
            </w:r>
          </w:p>
        </w:tc>
        <w:tc>
          <w:tcPr>
            <w:tcW w:w="845" w:type="pct"/>
            <w:vAlign w:val="center"/>
          </w:tcPr>
          <w:p w:rsidR="00783373" w:rsidRPr="002577D9" w:rsidRDefault="00783373" w:rsidP="000F4F8B">
            <w:pPr>
              <w:snapToGrid w:val="0"/>
              <w:jc w:val="center"/>
              <w:rPr>
                <w:sz w:val="20"/>
                <w:szCs w:val="20"/>
              </w:rPr>
            </w:pP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3965" w:type="pct"/>
            <w:gridSpan w:val="5"/>
            <w:shd w:val="clear" w:color="auto" w:fill="FFFF99"/>
            <w:tcMar>
              <w:left w:w="0" w:type="dxa"/>
              <w:right w:w="0" w:type="dxa"/>
            </w:tcMar>
            <w:vAlign w:val="center"/>
          </w:tcPr>
          <w:p w:rsidR="00783373" w:rsidRPr="002577D9" w:rsidRDefault="00783373" w:rsidP="004A3042">
            <w:pPr>
              <w:snapToGrid w:val="0"/>
              <w:spacing w:before="60" w:after="60"/>
              <w:ind w:left="108"/>
              <w:jc w:val="center"/>
              <w:rPr>
                <w:b/>
                <w:sz w:val="20"/>
                <w:szCs w:val="20"/>
              </w:rPr>
            </w:pPr>
            <w:r w:rsidRPr="002577D9">
              <w:rPr>
                <w:b/>
                <w:sz w:val="20"/>
                <w:szCs w:val="20"/>
              </w:rPr>
              <w:t>Tikslas 3.3 Didinti energijos vartojimo efektyvumą ir atsinaujinančių išteklių energijos naudojimą</w:t>
            </w:r>
          </w:p>
        </w:tc>
        <w:tc>
          <w:tcPr>
            <w:tcW w:w="1035" w:type="pct"/>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3965" w:type="pct"/>
            <w:gridSpan w:val="5"/>
            <w:shd w:val="clear" w:color="auto" w:fill="FFFF99"/>
            <w:tcMar>
              <w:left w:w="0" w:type="dxa"/>
              <w:right w:w="0" w:type="dxa"/>
            </w:tcMar>
            <w:vAlign w:val="center"/>
          </w:tcPr>
          <w:p w:rsidR="00783373" w:rsidRPr="002577D9" w:rsidRDefault="00783373" w:rsidP="004A3042">
            <w:pPr>
              <w:snapToGrid w:val="0"/>
              <w:spacing w:before="60" w:after="60"/>
              <w:ind w:left="108"/>
              <w:jc w:val="center"/>
              <w:rPr>
                <w:b/>
                <w:bCs/>
                <w:sz w:val="20"/>
                <w:szCs w:val="20"/>
              </w:rPr>
            </w:pPr>
            <w:r w:rsidRPr="002577D9">
              <w:rPr>
                <w:b/>
                <w:sz w:val="20"/>
                <w:szCs w:val="20"/>
              </w:rPr>
              <w:t xml:space="preserve">Uždavinys 3.3.1 </w:t>
            </w:r>
            <w:r w:rsidRPr="002577D9">
              <w:rPr>
                <w:b/>
                <w:bCs/>
                <w:sz w:val="20"/>
                <w:szCs w:val="20"/>
              </w:rPr>
              <w:t>Sumažinti kuro ir energijos poreikius didinant jos vartojimo efektyvumą</w:t>
            </w:r>
          </w:p>
        </w:tc>
        <w:tc>
          <w:tcPr>
            <w:tcW w:w="1035" w:type="pct"/>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sz w:val="20"/>
                <w:szCs w:val="20"/>
              </w:rPr>
              <w:t>3.3.1.1 Viešojo sektoriaus ir gyvenamųjų namų renovacijos projektų rengimas ir įgyvendinimas</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sz w:val="20"/>
                <w:szCs w:val="20"/>
              </w:rPr>
              <w:t>Įgyvendinami 2 daugiabučių namų atnaujinimo projektai (Taikos 3, 3A, 5, 19, 21, 23, 1, 1A, 1B, 7, 9, 11)</w:t>
            </w:r>
          </w:p>
          <w:p w:rsidR="00783373" w:rsidRPr="002577D9" w:rsidRDefault="00783373" w:rsidP="000F4F8B">
            <w:pPr>
              <w:snapToGrid w:val="0"/>
              <w:ind w:left="111"/>
              <w:rPr>
                <w:rStyle w:val="dlxnowrap1"/>
                <w:bCs/>
                <w:sz w:val="20"/>
                <w:szCs w:val="20"/>
              </w:rPr>
            </w:pPr>
            <w:r w:rsidRPr="002577D9">
              <w:rPr>
                <w:rStyle w:val="dlxnowrap1"/>
                <w:bCs/>
                <w:sz w:val="20"/>
                <w:szCs w:val="20"/>
              </w:rPr>
              <w:t xml:space="preserve">Rekonstruota dalis Rokiškio Juozo Tumo-Vaižganto gimnazijos pastato, esančio adresu Taikos g. 17, renovuotas universalus daugiafunkcis centras Panemunėlio geležinkelio stoties gyvenvietėje, renovuota 12 esamų socialinių būstų, esančių Rokiškio miesto Taikos g. daugiabučiuose gyvenamuosiuose namuose, renovuotas Rokiškio rajono Obelių gimnazijos pastatas Obeliuose, renovuotas </w:t>
            </w:r>
            <w:r w:rsidRPr="002577D9">
              <w:rPr>
                <w:sz w:val="20"/>
                <w:szCs w:val="20"/>
              </w:rPr>
              <w:t xml:space="preserve">VšĮ </w:t>
            </w:r>
            <w:hyperlink r:id="rId10" w:tooltip="Pirmas" w:history="1">
              <w:r w:rsidRPr="002577D9">
                <w:rPr>
                  <w:rStyle w:val="Hyperlink"/>
                  <w:color w:val="auto"/>
                  <w:sz w:val="20"/>
                  <w:szCs w:val="20"/>
                  <w:u w:val="none"/>
                  <w:shd w:val="clear" w:color="auto" w:fill="F5FFF6"/>
                </w:rPr>
                <w:t>Rokiškio turizmo ir tradicinių amatų informacijos ir koordinavimo centras</w:t>
              </w:r>
            </w:hyperlink>
            <w:r w:rsidRPr="002577D9">
              <w:rPr>
                <w:sz w:val="20"/>
                <w:szCs w:val="20"/>
              </w:rPr>
              <w:t>, rekonstruoti b</w:t>
            </w:r>
            <w:r w:rsidRPr="002577D9">
              <w:rPr>
                <w:rStyle w:val="dlxnowrap1"/>
                <w:bCs/>
                <w:sz w:val="20"/>
                <w:szCs w:val="20"/>
              </w:rPr>
              <w:t>uvę darželio ir mokyklos pastatai Čiobiškyje;</w:t>
            </w:r>
          </w:p>
          <w:p w:rsidR="00783373" w:rsidRPr="002577D9" w:rsidRDefault="00783373" w:rsidP="000F4F8B">
            <w:pPr>
              <w:snapToGrid w:val="0"/>
              <w:ind w:left="111"/>
              <w:rPr>
                <w:rStyle w:val="dlxnowrap1"/>
                <w:bCs/>
                <w:sz w:val="20"/>
                <w:szCs w:val="20"/>
              </w:rPr>
            </w:pPr>
            <w:r w:rsidRPr="002577D9">
              <w:rPr>
                <w:rStyle w:val="dlxnowrap1"/>
                <w:bCs/>
                <w:sz w:val="20"/>
                <w:szCs w:val="20"/>
              </w:rPr>
              <w:t xml:space="preserve"> </w:t>
            </w:r>
          </w:p>
          <w:p w:rsidR="00783373" w:rsidRPr="002577D9" w:rsidRDefault="00783373" w:rsidP="000F4F8B">
            <w:pPr>
              <w:snapToGrid w:val="0"/>
              <w:ind w:left="111"/>
              <w:rPr>
                <w:sz w:val="20"/>
                <w:szCs w:val="20"/>
              </w:rPr>
            </w:pPr>
            <w:r w:rsidRPr="002577D9">
              <w:rPr>
                <w:sz w:val="20"/>
                <w:szCs w:val="20"/>
              </w:rPr>
              <w:t>Paruošti 24 daugiabučių namų  IP  ir šiuo metu tikrinami BETA</w:t>
            </w:r>
          </w:p>
          <w:p w:rsidR="00783373" w:rsidRPr="002577D9" w:rsidRDefault="00783373" w:rsidP="000F4F8B">
            <w:pPr>
              <w:snapToGrid w:val="0"/>
              <w:ind w:left="111"/>
              <w:rPr>
                <w:sz w:val="20"/>
                <w:szCs w:val="20"/>
              </w:rPr>
            </w:pP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w:t>
            </w:r>
          </w:p>
        </w:tc>
        <w:tc>
          <w:tcPr>
            <w:tcW w:w="845" w:type="pct"/>
            <w:vAlign w:val="center"/>
          </w:tcPr>
          <w:p w:rsidR="00783373" w:rsidRPr="002577D9" w:rsidRDefault="00783373" w:rsidP="000F4F8B">
            <w:pPr>
              <w:jc w:val="center"/>
              <w:rPr>
                <w:sz w:val="20"/>
                <w:szCs w:val="20"/>
              </w:rPr>
            </w:pPr>
            <w:r w:rsidRPr="002577D9">
              <w:rPr>
                <w:sz w:val="20"/>
                <w:szCs w:val="20"/>
              </w:rPr>
              <w:t>SA Statybos ir infrastruktūros plėtros skyrius, Strateginio planavimo ir investicijų skyrius , daugiabučių namų bendrijos, UAB „Rokiškio butų ūkis“, kiti asmenys</w:t>
            </w:r>
          </w:p>
        </w:tc>
        <w:tc>
          <w:tcPr>
            <w:tcW w:w="1035" w:type="pct"/>
          </w:tcPr>
          <w:p w:rsidR="00783373" w:rsidRPr="002577D9" w:rsidRDefault="00783373" w:rsidP="000F4F8B">
            <w:pPr>
              <w:jc w:val="center"/>
              <w:rPr>
                <w:sz w:val="20"/>
                <w:szCs w:val="20"/>
              </w:rPr>
            </w:pPr>
            <w:r w:rsidRPr="002577D9">
              <w:rPr>
                <w:sz w:val="20"/>
                <w:szCs w:val="20"/>
              </w:rPr>
              <w:t>Įgyvendinamų projektų sumos nenurodomos, nes jos dubliuosis su kitomis priemonėmis.</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sz w:val="20"/>
                <w:szCs w:val="20"/>
              </w:rPr>
              <w:t>3.3.1.2 Energijos vartojimo efektyvumą didinančių priemonių (efektyvesni energiją vartojantys prietaisai, vidaus ir išorės apšvietimas ir pan.) diegimas savivaldybės ir viešojo sektoriaus pastatuose bei miesto ir gyvenviečių infrastruktūroje</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sz w:val="20"/>
                <w:szCs w:val="20"/>
              </w:rPr>
              <w:t>Paruošti 24 daugiabučių namų  IP  ir šiuo metu tikrinami BETA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Statybos ir infrastruktūros plėtros skyrius, Strateginio planavimo ir investicijų skyrius, Ūkio tarnyba, komunalinio sektoriaus įmonės, kiti asmenys</w:t>
            </w:r>
          </w:p>
        </w:tc>
        <w:tc>
          <w:tcPr>
            <w:tcW w:w="1035" w:type="pct"/>
          </w:tcPr>
          <w:p w:rsidR="00783373" w:rsidRPr="002577D9" w:rsidRDefault="00783373" w:rsidP="000F4F8B">
            <w:pPr>
              <w:jc w:val="center"/>
              <w:rPr>
                <w:sz w:val="20"/>
                <w:szCs w:val="20"/>
              </w:rPr>
            </w:pPr>
            <w:r w:rsidRPr="002577D9">
              <w:rPr>
                <w:sz w:val="20"/>
                <w:szCs w:val="20"/>
              </w:rPr>
              <w:t>Informacija apie panaudotas lėšas nepateikta</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sz w:val="20"/>
                <w:szCs w:val="20"/>
              </w:rPr>
              <w:t xml:space="preserve">3.3.1.3 Savivaldybės, viešojo transporto ir komunalinio sektoriaus transporto priemonių parko atnaujinimas efektyvesniais, mažiau degalų naudojančiais automobiliais, atitinkančiais Euro5 ir Euro6  standartų reikalavimus </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sz w:val="20"/>
                <w:szCs w:val="20"/>
              </w:rPr>
              <w:t>Nebuvo įgyvendinama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Ūkio tarnyba, komunalinio sektoriaus įmonės, kiti asmenys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3965" w:type="pct"/>
            <w:gridSpan w:val="5"/>
            <w:shd w:val="clear" w:color="auto" w:fill="FFFF99"/>
            <w:tcMar>
              <w:left w:w="0" w:type="dxa"/>
              <w:right w:w="0" w:type="dxa"/>
            </w:tcMar>
            <w:vAlign w:val="center"/>
          </w:tcPr>
          <w:p w:rsidR="00783373" w:rsidRPr="002577D9" w:rsidRDefault="00783373" w:rsidP="004A3042">
            <w:pPr>
              <w:snapToGrid w:val="0"/>
              <w:spacing w:before="60" w:after="60"/>
              <w:ind w:left="108"/>
              <w:jc w:val="center"/>
              <w:rPr>
                <w:b/>
                <w:bCs/>
                <w:sz w:val="20"/>
                <w:szCs w:val="20"/>
              </w:rPr>
            </w:pPr>
            <w:r w:rsidRPr="002577D9">
              <w:rPr>
                <w:b/>
                <w:sz w:val="20"/>
                <w:szCs w:val="20"/>
              </w:rPr>
              <w:t>Uždavinys 3.3.2 Sukurti AIE naudojimo plėtrai palankią teisinę ir norminę bazę, formuoti infrastruktūrą</w:t>
            </w:r>
          </w:p>
        </w:tc>
        <w:tc>
          <w:tcPr>
            <w:tcW w:w="1035" w:type="pct"/>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lang w:eastAsia="en-US"/>
              </w:rPr>
              <w:t>3.3.2.1 AIE naudojimo plėtrai palankios  teisinės ir norminės bazės sukūrimas</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sz w:val="20"/>
                <w:szCs w:val="20"/>
              </w:rPr>
              <w:t>Patvirtintas ir detalizuotas AIE plėtros veiksmų planas ir paskirtas atsakingas asmuo už jo vykdymą; parengtas ir patvirtintas AIE naudojimo plėtros finansavimo programa ir programos lėšų panaudojimo aprašas; įsteigtas savivaldybės AIE naudojimo plėtros fondas</w:t>
            </w:r>
          </w:p>
        </w:tc>
        <w:tc>
          <w:tcPr>
            <w:tcW w:w="536" w:type="pct"/>
            <w:gridSpan w:val="2"/>
            <w:vAlign w:val="center"/>
          </w:tcPr>
          <w:p w:rsidR="00783373" w:rsidRPr="002577D9" w:rsidRDefault="00783373" w:rsidP="004A3042">
            <w:pPr>
              <w:snapToGrid w:val="0"/>
              <w:jc w:val="center"/>
              <w:rPr>
                <w:sz w:val="20"/>
                <w:szCs w:val="20"/>
              </w:rPr>
            </w:pPr>
          </w:p>
        </w:tc>
        <w:tc>
          <w:tcPr>
            <w:tcW w:w="845" w:type="pct"/>
            <w:vAlign w:val="center"/>
          </w:tcPr>
          <w:p w:rsidR="00783373" w:rsidRPr="002577D9" w:rsidRDefault="00783373" w:rsidP="000F4F8B">
            <w:pPr>
              <w:jc w:val="center"/>
              <w:rPr>
                <w:sz w:val="20"/>
                <w:szCs w:val="20"/>
              </w:rPr>
            </w:pPr>
            <w:r w:rsidRPr="002577D9">
              <w:rPr>
                <w:sz w:val="20"/>
                <w:szCs w:val="20"/>
              </w:rPr>
              <w:t>Savivaldybės administracija ir Taryba</w:t>
            </w:r>
          </w:p>
        </w:tc>
        <w:tc>
          <w:tcPr>
            <w:tcW w:w="1035" w:type="pct"/>
          </w:tcPr>
          <w:p w:rsidR="00783373" w:rsidRPr="002577D9" w:rsidRDefault="00783373" w:rsidP="000F4F8B">
            <w:pPr>
              <w:jc w:val="center"/>
              <w:rPr>
                <w:sz w:val="20"/>
                <w:szCs w:val="20"/>
              </w:rPr>
            </w:pPr>
            <w:r w:rsidRPr="002577D9">
              <w:rPr>
                <w:sz w:val="20"/>
                <w:szCs w:val="20"/>
              </w:rPr>
              <w:t>Nepateikta informacija</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sz w:val="20"/>
                <w:szCs w:val="20"/>
              </w:rPr>
              <w:t>3.3.2.2 Teritorijų planavimo dokumentų, reikalingų AIE naudojimo plėtrai bei klimato kaitai sumažinti, rengimas (dviračių ir pėsčiųjų takų plėtra, bendrųjų planų keitimas, nurodant vietas, kur galima plėtoti vėjo energetiką, miestų parkų ir žaliųjų erdvių plėtra, ir pan.)</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rStyle w:val="dlxnowrap1"/>
                <w:b/>
                <w:bCs/>
                <w:sz w:val="20"/>
                <w:szCs w:val="20"/>
              </w:rPr>
              <w:t>Parengtas specialaus planas dviračių takams - trasoms Rokiškio mieste ir rajone suformuoti. Lėšos nurodytos 3.2.1.4 priemonėje, todėl nedubliuojamos</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Architektūros ir paveldosaugos skyrius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sz w:val="20"/>
                <w:szCs w:val="20"/>
              </w:rPr>
              <w:t>3.3.2.3 Ištirti infrastruktūros poreikius, atsinaujinančių išteklių energiją ir elektros energiją naudojančių transporto priemonių naudojimo plėtrai</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išorės ekspertai</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sz w:val="20"/>
                <w:szCs w:val="20"/>
              </w:rPr>
              <w:t>3.3.2.4 Infrastruktūros, reikalingos atsinaujinančių išteklių, elektros energiją naudojančių transporto priemonių naudojimo plėtrai, rajone sukūrimas</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sz w:val="20"/>
                <w:szCs w:val="20"/>
              </w:rPr>
              <w:t>3.3.2.5 Dviračių takų projektavimas ir statyba</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sz w:val="20"/>
                <w:szCs w:val="20"/>
              </w:rPr>
              <w:t>Suprojektuoti ir nutiesti dviračių takai, sumažinantys motorinių transporto priemonių srautus</w:t>
            </w:r>
          </w:p>
        </w:tc>
        <w:tc>
          <w:tcPr>
            <w:tcW w:w="536" w:type="pct"/>
            <w:gridSpan w:val="2"/>
            <w:vAlign w:val="center"/>
          </w:tcPr>
          <w:p w:rsidR="00783373" w:rsidRPr="002577D9" w:rsidRDefault="00783373" w:rsidP="004A3042">
            <w:pPr>
              <w:snapToGrid w:val="0"/>
              <w:jc w:val="center"/>
              <w:rPr>
                <w:sz w:val="20"/>
                <w:szCs w:val="20"/>
              </w:rPr>
            </w:pPr>
          </w:p>
        </w:tc>
        <w:tc>
          <w:tcPr>
            <w:tcW w:w="845" w:type="pct"/>
            <w:vAlign w:val="center"/>
          </w:tcPr>
          <w:p w:rsidR="00783373" w:rsidRPr="002577D9" w:rsidRDefault="00783373" w:rsidP="000F4F8B">
            <w:pPr>
              <w:jc w:val="center"/>
              <w:rPr>
                <w:sz w:val="20"/>
                <w:szCs w:val="20"/>
              </w:rPr>
            </w:pPr>
            <w:r w:rsidRPr="002577D9">
              <w:rPr>
                <w:sz w:val="20"/>
                <w:szCs w:val="20"/>
              </w:rPr>
              <w:t>SA, Lietuvos automobilių kelių direkcijoje prie Susisiekimo ministerijos</w:t>
            </w:r>
          </w:p>
        </w:tc>
        <w:tc>
          <w:tcPr>
            <w:tcW w:w="1035" w:type="pct"/>
          </w:tcPr>
          <w:p w:rsidR="00783373" w:rsidRPr="002577D9" w:rsidRDefault="00783373" w:rsidP="000F4F8B">
            <w:pPr>
              <w:jc w:val="center"/>
              <w:rPr>
                <w:sz w:val="20"/>
                <w:szCs w:val="20"/>
              </w:rPr>
            </w:pPr>
            <w:r w:rsidRPr="002577D9">
              <w:rPr>
                <w:sz w:val="20"/>
                <w:szCs w:val="20"/>
              </w:rPr>
              <w:t>Nepateikta informacija</w:t>
            </w:r>
          </w:p>
        </w:tc>
      </w:tr>
      <w:tr w:rsidR="00783373" w:rsidRPr="002577D9" w:rsidTr="002A66C2">
        <w:trPr>
          <w:gridBefore w:val="1"/>
        </w:trPr>
        <w:tc>
          <w:tcPr>
            <w:tcW w:w="3965" w:type="pct"/>
            <w:gridSpan w:val="5"/>
            <w:shd w:val="clear" w:color="auto" w:fill="FFFF99"/>
            <w:tcMar>
              <w:left w:w="0" w:type="dxa"/>
              <w:right w:w="0" w:type="dxa"/>
            </w:tcMar>
            <w:vAlign w:val="center"/>
          </w:tcPr>
          <w:p w:rsidR="00783373" w:rsidRPr="002577D9" w:rsidRDefault="00783373" w:rsidP="004A3042">
            <w:pPr>
              <w:snapToGrid w:val="0"/>
              <w:spacing w:before="60" w:after="60"/>
              <w:ind w:left="108"/>
              <w:jc w:val="center"/>
              <w:rPr>
                <w:b/>
                <w:sz w:val="20"/>
                <w:szCs w:val="20"/>
              </w:rPr>
            </w:pPr>
            <w:r w:rsidRPr="002577D9">
              <w:rPr>
                <w:b/>
                <w:sz w:val="20"/>
                <w:szCs w:val="20"/>
              </w:rPr>
              <w:t>Uždavinys 3.3.3 Plėtoti atsinaujinančių išteklių energijos naudojimą, informuoti visuomenę apie AIE plėtros naudą</w:t>
            </w:r>
          </w:p>
        </w:tc>
        <w:tc>
          <w:tcPr>
            <w:tcW w:w="1035" w:type="pct"/>
            <w:shd w:val="clear" w:color="auto" w:fill="FFFF99"/>
          </w:tcPr>
          <w:p w:rsidR="00783373" w:rsidRPr="002577D9" w:rsidRDefault="00783373" w:rsidP="000F4F8B">
            <w:pPr>
              <w:snapToGrid w:val="0"/>
              <w:spacing w:before="60" w:after="60"/>
              <w:ind w:left="108"/>
              <w:rPr>
                <w:b/>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sz w:val="20"/>
                <w:szCs w:val="20"/>
              </w:rPr>
              <w:t>3.3.3.1 Projektų, užtikrinančių pramonės vartotojų aprūpinimą šilumos energija, maksimaliai panaudojant atsinaujinančius energijos išteklius ten, kur šiuo metu naudojamas iškastinis kuras skatinimas</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sz w:val="20"/>
                <w:szCs w:val="20"/>
              </w:rPr>
              <w:t>2014 m. nebuvo įgyvendinama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Pramonės įmonės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sz w:val="20"/>
                <w:szCs w:val="20"/>
              </w:rPr>
              <w:t xml:space="preserve">3.3.3.2 Atsinaujinančių energijos išteklių (saulės kolektorių vandens šildymui įrengimas, elektros gamyba iš saulės energijos) naudojimo pastatuose didinimo priemonių projektų rengimas ir įgyvendinimas </w:t>
            </w:r>
          </w:p>
        </w:tc>
        <w:tc>
          <w:tcPr>
            <w:tcW w:w="1304" w:type="pct"/>
            <w:tcMar>
              <w:left w:w="0" w:type="dxa"/>
              <w:right w:w="0" w:type="dxa"/>
            </w:tcMar>
            <w:vAlign w:val="center"/>
          </w:tcPr>
          <w:p w:rsidR="00783373" w:rsidRPr="002577D9" w:rsidRDefault="00783373" w:rsidP="00635A21">
            <w:pPr>
              <w:snapToGrid w:val="0"/>
              <w:ind w:left="111"/>
              <w:rPr>
                <w:sz w:val="20"/>
                <w:szCs w:val="20"/>
              </w:rPr>
            </w:pPr>
            <w:r w:rsidRPr="002577D9">
              <w:rPr>
                <w:sz w:val="20"/>
                <w:szCs w:val="20"/>
              </w:rPr>
              <w:t>Įrengti saulės kolektoriai elektros gamybai ir karšto vandens ruošimui: kasmet  fiziniai asmenys įsirenginėja, skaičius ir suma nėra žinoma.</w:t>
            </w:r>
          </w:p>
        </w:tc>
        <w:tc>
          <w:tcPr>
            <w:tcW w:w="536" w:type="pct"/>
            <w:gridSpan w:val="2"/>
            <w:vAlign w:val="center"/>
          </w:tcPr>
          <w:p w:rsidR="00783373" w:rsidRPr="002577D9" w:rsidRDefault="00783373" w:rsidP="004A3042">
            <w:pPr>
              <w:snapToGrid w:val="0"/>
              <w:jc w:val="center"/>
              <w:rPr>
                <w:sz w:val="20"/>
                <w:szCs w:val="20"/>
              </w:rPr>
            </w:pPr>
          </w:p>
        </w:tc>
        <w:tc>
          <w:tcPr>
            <w:tcW w:w="845" w:type="pct"/>
            <w:vAlign w:val="center"/>
          </w:tcPr>
          <w:p w:rsidR="00783373" w:rsidRPr="002577D9" w:rsidRDefault="00783373" w:rsidP="000F4F8B">
            <w:pPr>
              <w:jc w:val="center"/>
              <w:rPr>
                <w:sz w:val="20"/>
                <w:szCs w:val="20"/>
              </w:rPr>
            </w:pPr>
            <w:r w:rsidRPr="002577D9">
              <w:rPr>
                <w:sz w:val="20"/>
                <w:szCs w:val="20"/>
              </w:rPr>
              <w:t>SA, fiziniai ir juridiniai asmenys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ind w:left="108"/>
              <w:rPr>
                <w:b/>
                <w:sz w:val="20"/>
                <w:szCs w:val="20"/>
              </w:rPr>
            </w:pPr>
            <w:r w:rsidRPr="002577D9">
              <w:rPr>
                <w:b/>
                <w:sz w:val="20"/>
                <w:szCs w:val="20"/>
              </w:rPr>
              <w:t xml:space="preserve">3.3.3.3 Ekologiško transporto (elektrinio, biodujų) plėtra </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sz w:val="20"/>
                <w:szCs w:val="20"/>
              </w:rPr>
              <w:t xml:space="preserve">2014 m. nebuvo įgyvendinama </w:t>
            </w:r>
          </w:p>
        </w:tc>
        <w:tc>
          <w:tcPr>
            <w:tcW w:w="536" w:type="pct"/>
            <w:gridSpan w:val="2"/>
            <w:vAlign w:val="center"/>
          </w:tcPr>
          <w:p w:rsidR="00783373" w:rsidRPr="002577D9" w:rsidRDefault="00783373" w:rsidP="004A3042">
            <w:pPr>
              <w:snapToGrid w:val="0"/>
              <w:jc w:val="center"/>
              <w:rPr>
                <w:b/>
                <w:sz w:val="20"/>
                <w:szCs w:val="20"/>
              </w:rPr>
            </w:pPr>
            <w:r w:rsidRPr="002577D9">
              <w:rPr>
                <w:sz w:val="20"/>
                <w:szCs w:val="20"/>
              </w:rPr>
              <w:t>0</w:t>
            </w:r>
          </w:p>
        </w:tc>
        <w:tc>
          <w:tcPr>
            <w:tcW w:w="845" w:type="pct"/>
            <w:vAlign w:val="center"/>
          </w:tcPr>
          <w:p w:rsidR="00783373" w:rsidRPr="002577D9" w:rsidRDefault="00783373" w:rsidP="000F4F8B">
            <w:pPr>
              <w:jc w:val="center"/>
              <w:rPr>
                <w:sz w:val="20"/>
                <w:szCs w:val="20"/>
              </w:rPr>
            </w:pPr>
            <w:r w:rsidRPr="002577D9">
              <w:rPr>
                <w:sz w:val="20"/>
                <w:szCs w:val="20"/>
              </w:rPr>
              <w:t>SA, UAB „Rokiškio autobusų parkas“, kiti asmenys</w:t>
            </w:r>
          </w:p>
        </w:tc>
        <w:tc>
          <w:tcPr>
            <w:tcW w:w="1035" w:type="pct"/>
          </w:tcPr>
          <w:p w:rsidR="00783373" w:rsidRPr="002577D9" w:rsidRDefault="00783373" w:rsidP="000F4F8B">
            <w:pPr>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lang w:eastAsia="en-US"/>
              </w:rPr>
              <w:t>3.3.3.4 Informacijos teikti ir visuomenės švietimas apie AIE plėtros naudą</w:t>
            </w:r>
          </w:p>
        </w:tc>
        <w:tc>
          <w:tcPr>
            <w:tcW w:w="1304" w:type="pct"/>
            <w:tcMar>
              <w:left w:w="0" w:type="dxa"/>
              <w:right w:w="0" w:type="dxa"/>
            </w:tcMar>
            <w:vAlign w:val="center"/>
          </w:tcPr>
          <w:p w:rsidR="00783373" w:rsidRPr="002577D9" w:rsidRDefault="00783373" w:rsidP="000F4F8B">
            <w:pPr>
              <w:snapToGrid w:val="0"/>
              <w:ind w:left="39"/>
              <w:rPr>
                <w:bCs/>
                <w:sz w:val="20"/>
                <w:szCs w:val="20"/>
              </w:rPr>
            </w:pPr>
            <w:r w:rsidRPr="002577D9">
              <w:rPr>
                <w:bCs/>
                <w:sz w:val="20"/>
                <w:szCs w:val="20"/>
              </w:rPr>
              <w:t>2014 m. nebuvo įgyvendinama</w:t>
            </w:r>
          </w:p>
        </w:tc>
        <w:tc>
          <w:tcPr>
            <w:tcW w:w="536" w:type="pct"/>
            <w:gridSpan w:val="2"/>
            <w:vAlign w:val="center"/>
          </w:tcPr>
          <w:p w:rsidR="00783373" w:rsidRPr="002577D9" w:rsidRDefault="00783373" w:rsidP="004A3042">
            <w:pPr>
              <w:snapToGrid w:val="0"/>
              <w:jc w:val="center"/>
              <w:rPr>
                <w:sz w:val="20"/>
                <w:szCs w:val="20"/>
              </w:rPr>
            </w:pPr>
            <w:r w:rsidRPr="002577D9">
              <w:rPr>
                <w:sz w:val="20"/>
                <w:szCs w:val="20"/>
              </w:rPr>
              <w:t>0</w:t>
            </w:r>
          </w:p>
        </w:tc>
        <w:tc>
          <w:tcPr>
            <w:tcW w:w="845" w:type="pct"/>
            <w:vAlign w:val="center"/>
          </w:tcPr>
          <w:p w:rsidR="00783373" w:rsidRPr="002577D9" w:rsidRDefault="00783373" w:rsidP="000F4F8B">
            <w:pPr>
              <w:snapToGrid w:val="0"/>
              <w:jc w:val="center"/>
              <w:rPr>
                <w:sz w:val="20"/>
                <w:szCs w:val="20"/>
              </w:rPr>
            </w:pPr>
            <w:r w:rsidRPr="002577D9">
              <w:rPr>
                <w:sz w:val="20"/>
                <w:szCs w:val="20"/>
              </w:rPr>
              <w:t>SA</w:t>
            </w:r>
          </w:p>
        </w:tc>
        <w:tc>
          <w:tcPr>
            <w:tcW w:w="1035" w:type="pct"/>
          </w:tcPr>
          <w:p w:rsidR="00783373" w:rsidRPr="002577D9" w:rsidRDefault="00783373" w:rsidP="000F4F8B">
            <w:pPr>
              <w:snapToGrid w:val="0"/>
              <w:jc w:val="center"/>
              <w:rPr>
                <w:sz w:val="20"/>
                <w:szCs w:val="20"/>
              </w:rPr>
            </w:pP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lang w:eastAsia="en-US"/>
              </w:rPr>
              <w:t>3.3.3.5 Dalyvavimas tarptautinėse programose ir projektuose, patirties sklaida</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sz w:val="20"/>
                <w:szCs w:val="20"/>
              </w:rPr>
              <w:t>Su AIE naudojimo plėtra susijusiuose projektuose dalyvaujančių SA darbuotojų skaičius</w:t>
            </w:r>
          </w:p>
        </w:tc>
        <w:tc>
          <w:tcPr>
            <w:tcW w:w="536" w:type="pct"/>
            <w:gridSpan w:val="2"/>
            <w:vAlign w:val="center"/>
          </w:tcPr>
          <w:p w:rsidR="00783373" w:rsidRPr="002577D9" w:rsidRDefault="00783373" w:rsidP="004A3042">
            <w:pPr>
              <w:snapToGrid w:val="0"/>
              <w:jc w:val="center"/>
              <w:rPr>
                <w:sz w:val="20"/>
                <w:szCs w:val="20"/>
              </w:rPr>
            </w:pPr>
          </w:p>
        </w:tc>
        <w:tc>
          <w:tcPr>
            <w:tcW w:w="845" w:type="pct"/>
            <w:vAlign w:val="center"/>
          </w:tcPr>
          <w:p w:rsidR="00783373" w:rsidRPr="002577D9" w:rsidRDefault="00783373" w:rsidP="000F4F8B">
            <w:pPr>
              <w:snapToGrid w:val="0"/>
              <w:jc w:val="center"/>
              <w:rPr>
                <w:sz w:val="20"/>
                <w:szCs w:val="20"/>
              </w:rPr>
            </w:pPr>
            <w:r w:rsidRPr="002577D9">
              <w:rPr>
                <w:sz w:val="20"/>
                <w:szCs w:val="20"/>
              </w:rPr>
              <w:t>SA, išorės ekspertai</w:t>
            </w:r>
          </w:p>
        </w:tc>
        <w:tc>
          <w:tcPr>
            <w:tcW w:w="1035" w:type="pct"/>
          </w:tcPr>
          <w:p w:rsidR="00783373" w:rsidRPr="002577D9" w:rsidRDefault="00783373" w:rsidP="000F4F8B">
            <w:pPr>
              <w:snapToGrid w:val="0"/>
              <w:jc w:val="center"/>
              <w:rPr>
                <w:sz w:val="20"/>
                <w:szCs w:val="20"/>
              </w:rPr>
            </w:pPr>
            <w:r w:rsidRPr="002577D9">
              <w:rPr>
                <w:sz w:val="20"/>
                <w:szCs w:val="20"/>
              </w:rPr>
              <w:t>Nepateikta informacija</w:t>
            </w:r>
          </w:p>
        </w:tc>
      </w:tr>
      <w:tr w:rsidR="00783373" w:rsidRPr="002577D9" w:rsidTr="002A66C2">
        <w:trPr>
          <w:gridBefore w:val="1"/>
        </w:trPr>
        <w:tc>
          <w:tcPr>
            <w:tcW w:w="1280" w:type="pct"/>
            <w:tcMar>
              <w:left w:w="0" w:type="dxa"/>
              <w:right w:w="0" w:type="dxa"/>
            </w:tcMar>
            <w:vAlign w:val="center"/>
          </w:tcPr>
          <w:p w:rsidR="00783373" w:rsidRPr="002577D9" w:rsidRDefault="00783373" w:rsidP="000F4F8B">
            <w:pPr>
              <w:pStyle w:val="FootnoteText"/>
              <w:snapToGrid w:val="0"/>
              <w:spacing w:after="0" w:line="240" w:lineRule="auto"/>
              <w:ind w:left="108"/>
              <w:rPr>
                <w:rFonts w:ascii="Times New Roman" w:hAnsi="Times New Roman" w:cs="Times New Roman"/>
                <w:b/>
                <w:lang w:eastAsia="en-US"/>
              </w:rPr>
            </w:pPr>
            <w:r w:rsidRPr="002577D9">
              <w:rPr>
                <w:rFonts w:ascii="Times New Roman" w:hAnsi="Times New Roman" w:cs="Times New Roman"/>
                <w:b/>
                <w:lang w:eastAsia="en-US"/>
              </w:rPr>
              <w:t>3.3.3.6 Kampanijos, skirtos darnios energetikos propagavimui (pvz. „Energetikos dienos“, „Diena be automobilio“, ir pan.)</w:t>
            </w:r>
          </w:p>
        </w:tc>
        <w:tc>
          <w:tcPr>
            <w:tcW w:w="1304" w:type="pct"/>
            <w:tcMar>
              <w:left w:w="0" w:type="dxa"/>
              <w:right w:w="0" w:type="dxa"/>
            </w:tcMar>
            <w:vAlign w:val="center"/>
          </w:tcPr>
          <w:p w:rsidR="00783373" w:rsidRPr="002577D9" w:rsidRDefault="00783373" w:rsidP="000F4F8B">
            <w:pPr>
              <w:snapToGrid w:val="0"/>
              <w:ind w:left="111"/>
              <w:rPr>
                <w:sz w:val="20"/>
                <w:szCs w:val="20"/>
              </w:rPr>
            </w:pPr>
            <w:r w:rsidRPr="002577D9">
              <w:rPr>
                <w:sz w:val="20"/>
                <w:szCs w:val="20"/>
              </w:rPr>
              <w:t>Suorganizuoti ir įvykę renginiai</w:t>
            </w:r>
          </w:p>
        </w:tc>
        <w:tc>
          <w:tcPr>
            <w:tcW w:w="536" w:type="pct"/>
            <w:gridSpan w:val="2"/>
            <w:vAlign w:val="center"/>
          </w:tcPr>
          <w:p w:rsidR="00783373" w:rsidRPr="002577D9" w:rsidRDefault="00783373" w:rsidP="004A3042">
            <w:pPr>
              <w:snapToGrid w:val="0"/>
              <w:jc w:val="center"/>
              <w:rPr>
                <w:sz w:val="20"/>
                <w:szCs w:val="20"/>
              </w:rPr>
            </w:pPr>
          </w:p>
        </w:tc>
        <w:tc>
          <w:tcPr>
            <w:tcW w:w="845" w:type="pct"/>
            <w:vAlign w:val="center"/>
          </w:tcPr>
          <w:p w:rsidR="00783373" w:rsidRPr="002577D9" w:rsidRDefault="00783373" w:rsidP="000F4F8B">
            <w:pPr>
              <w:snapToGrid w:val="0"/>
              <w:jc w:val="center"/>
              <w:rPr>
                <w:sz w:val="20"/>
                <w:szCs w:val="20"/>
              </w:rPr>
            </w:pPr>
            <w:r w:rsidRPr="002577D9">
              <w:rPr>
                <w:sz w:val="20"/>
                <w:szCs w:val="20"/>
              </w:rPr>
              <w:t>SA, Nevyriausybinės organizacijos</w:t>
            </w:r>
          </w:p>
        </w:tc>
        <w:tc>
          <w:tcPr>
            <w:tcW w:w="1035" w:type="pct"/>
          </w:tcPr>
          <w:p w:rsidR="00783373" w:rsidRPr="002577D9" w:rsidRDefault="00783373" w:rsidP="000F4F8B">
            <w:pPr>
              <w:snapToGrid w:val="0"/>
              <w:jc w:val="center"/>
              <w:rPr>
                <w:sz w:val="20"/>
                <w:szCs w:val="20"/>
              </w:rPr>
            </w:pPr>
            <w:r w:rsidRPr="002577D9">
              <w:rPr>
                <w:sz w:val="20"/>
                <w:szCs w:val="20"/>
              </w:rPr>
              <w:t>Nepateikta informacija</w:t>
            </w:r>
          </w:p>
        </w:tc>
      </w:tr>
    </w:tbl>
    <w:p w:rsidR="00783373" w:rsidRPr="002577D9" w:rsidRDefault="00783373" w:rsidP="00841A07">
      <w:pPr>
        <w:pStyle w:val="BodyText2"/>
        <w:spacing w:after="480"/>
        <w:jc w:val="left"/>
        <w:rPr>
          <w:sz w:val="20"/>
          <w:szCs w:val="20"/>
        </w:rPr>
      </w:pPr>
    </w:p>
    <w:p w:rsidR="00783373" w:rsidRPr="002577D9" w:rsidRDefault="00783373" w:rsidP="00841A07">
      <w:pPr>
        <w:pStyle w:val="BodyText2"/>
        <w:spacing w:after="480"/>
        <w:jc w:val="left"/>
        <w:rPr>
          <w:sz w:val="20"/>
          <w:szCs w:val="20"/>
        </w:rPr>
      </w:pPr>
    </w:p>
    <w:p w:rsidR="00783373" w:rsidRPr="002577D9" w:rsidRDefault="00783373" w:rsidP="00841A07">
      <w:pPr>
        <w:pStyle w:val="BodyText2"/>
        <w:spacing w:after="480"/>
        <w:jc w:val="left"/>
        <w:rPr>
          <w:sz w:val="20"/>
          <w:szCs w:val="20"/>
        </w:rPr>
      </w:pPr>
    </w:p>
    <w:p w:rsidR="00783373" w:rsidRPr="002577D9" w:rsidRDefault="00783373" w:rsidP="00841A07">
      <w:pPr>
        <w:pStyle w:val="BodyText2"/>
        <w:spacing w:after="480"/>
        <w:jc w:val="left"/>
        <w:rPr>
          <w:sz w:val="20"/>
          <w:szCs w:val="20"/>
        </w:rPr>
      </w:pPr>
    </w:p>
    <w:p w:rsidR="00783373" w:rsidRPr="002577D9" w:rsidRDefault="00783373" w:rsidP="00841A07">
      <w:pPr>
        <w:pStyle w:val="BodyText2"/>
        <w:spacing w:after="480"/>
        <w:jc w:val="left"/>
        <w:rPr>
          <w:sz w:val="20"/>
          <w:szCs w:val="20"/>
        </w:rPr>
      </w:pPr>
    </w:p>
    <w:p w:rsidR="00783373" w:rsidRPr="002577D9" w:rsidRDefault="00783373" w:rsidP="00841A07">
      <w:pPr>
        <w:pStyle w:val="BodyText2"/>
        <w:spacing w:after="480"/>
        <w:jc w:val="left"/>
        <w:rPr>
          <w:sz w:val="20"/>
          <w:szCs w:val="20"/>
        </w:rPr>
      </w:pPr>
    </w:p>
    <w:p w:rsidR="00783373" w:rsidRPr="002577D9" w:rsidRDefault="00783373" w:rsidP="00841A07">
      <w:pPr>
        <w:pStyle w:val="BodyText2"/>
        <w:spacing w:after="480"/>
        <w:jc w:val="left"/>
        <w:rPr>
          <w:sz w:val="20"/>
          <w:szCs w:val="20"/>
        </w:rPr>
      </w:pPr>
    </w:p>
    <w:p w:rsidR="00783373" w:rsidRPr="002577D9" w:rsidRDefault="00783373" w:rsidP="00841A07">
      <w:pPr>
        <w:pStyle w:val="BodyText2"/>
        <w:spacing w:after="480"/>
        <w:jc w:val="left"/>
        <w:rPr>
          <w:sz w:val="20"/>
          <w:szCs w:val="20"/>
        </w:rPr>
      </w:pPr>
    </w:p>
    <w:p w:rsidR="00783373" w:rsidRPr="002577D9" w:rsidRDefault="00783373" w:rsidP="00841A07">
      <w:pPr>
        <w:pStyle w:val="BodyText2"/>
        <w:spacing w:after="480"/>
        <w:jc w:val="left"/>
        <w:rPr>
          <w:sz w:val="20"/>
          <w:szCs w:val="20"/>
        </w:rPr>
      </w:pPr>
    </w:p>
    <w:p w:rsidR="00783373" w:rsidRPr="002577D9" w:rsidRDefault="00783373" w:rsidP="007F4925">
      <w:pPr>
        <w:pStyle w:val="BodyText2"/>
        <w:spacing w:after="480"/>
        <w:jc w:val="center"/>
        <w:rPr>
          <w:b/>
        </w:rPr>
      </w:pPr>
      <w:r w:rsidRPr="002577D9">
        <w:rPr>
          <w:b/>
        </w:rPr>
        <w:t>APIBENDRINIMAS, IŠVADOS BEI PASIŪLYMAI:</w:t>
      </w:r>
    </w:p>
    <w:p w:rsidR="00783373" w:rsidRPr="002577D9" w:rsidRDefault="00783373" w:rsidP="007F4925">
      <w:pPr>
        <w:ind w:firstLine="1296"/>
      </w:pPr>
      <w:r w:rsidRPr="002577D9">
        <w:t xml:space="preserve">Rokiškio rajono plėtros strateginis planas iki 2015 m. patvirtintas Rokiškio rajono savivaldybės tarybos 2006 m. spalio 6 d. sprendimu Nr. TS-11.138. Pasikeitus socialinei ir ekonominei situacijai rajone, 2011 M. strateginis plėtros planas buvo pradėtas koreguoti ir patvirtintas 2012 m. spalio 26 d. Rokiškio rajono savivaldybės tarybos sprendimu Nr. TS-11.192. </w:t>
      </w:r>
    </w:p>
    <w:p w:rsidR="00783373" w:rsidRPr="002577D9" w:rsidRDefault="00783373" w:rsidP="007F4925">
      <w:pPr>
        <w:ind w:firstLine="1296"/>
        <w:jc w:val="both"/>
      </w:pPr>
      <w:r w:rsidRPr="002577D9">
        <w:t>Atsižvelgus į R</w:t>
      </w:r>
      <w:r w:rsidRPr="002577D9">
        <w:rPr>
          <w:rFonts w:cs="Tahoma"/>
          <w:bCs/>
        </w:rPr>
        <w:t xml:space="preserve">okiškio rajono plėtros iki 2015 metų strateginio plano priemonių įgyvendinimo </w:t>
      </w:r>
      <w:r w:rsidRPr="002577D9">
        <w:t>2011-2013 m. ataskaitoje pateiktus pasiūlymus buvo pakoreguotas ir Rokiškio rajono savivaldybės tarybos 2014 m. vasario 28 d. sprendimu Nr. TS-40 patvirtintas nauja redakcija Rokiškio rajono plėtros strateginio plėtros plano iki 2015 metų priemonių planas. Rokiškio rajono savivaldybės tarybos 2014 m. rugsėjo 26 d. sprendimu Nr. TS-159 patvirtintas Rokiškio rajono savivaldybės strateginio planavimo organizavimo tvarkos aprašas. Remiantis šio aprašo nuostatomis, kasmet rengiama strateginio plėtros plano priemonių plano įgyvendinimo ataskaita. Už strateginio plėtros plano iki 2015 m. duomenų ataskaitai surinkimą atsakingas Rokiškio rajono savivaldybės administracijos Strateginio planavimo ir investicijų skyrius. Atsižvelgiant į aprašo nuostatas, Strateginio plėtros plano priemonių įgyvendinimo 2014 m. ataskaitai duomenys buvo renkami 2015 m. kovo mėnesį iš Rokiškio rajono savivaldybės administracijos skyrių, savivaldybės bei valstybinių įstaigų, įsikūrusių Rokiškio rajone, ūkininkų, Panevėžio teritorinės darbo biržos Rokiškio skyriaus ir kitų atsakingų institucijų, nurodytų priemonių plane. Duomenys buvo suvesti gautų duomenų pagrindu ir pateikti svarstyti Rokiškio rajono strateginio planavimo komisijai 2015-04-07 posėdžiui. Minėtos komisijos posėdyje buvo pritarta ataskaitai ir joje išdėstytiems pasiūlymams.</w:t>
      </w:r>
    </w:p>
    <w:p w:rsidR="00783373" w:rsidRPr="002577D9" w:rsidRDefault="00783373" w:rsidP="007F4925">
      <w:pPr>
        <w:ind w:firstLine="1296"/>
        <w:jc w:val="both"/>
      </w:pPr>
      <w:r w:rsidRPr="002577D9">
        <w:t xml:space="preserve"> </w:t>
      </w:r>
    </w:p>
    <w:p w:rsidR="00783373" w:rsidRPr="002577D9" w:rsidRDefault="00783373" w:rsidP="007F4925">
      <w:pPr>
        <w:rPr>
          <w:b/>
        </w:rPr>
      </w:pPr>
      <w:r w:rsidRPr="002577D9">
        <w:rPr>
          <w:b/>
        </w:rPr>
        <w:t>PRIORITETAS 1. VERSLUI, TURIZMUI IR ŽEMĖS ŪKIUI PALANKIOS APLINKOS KŪRIMAS</w:t>
      </w:r>
    </w:p>
    <w:p w:rsidR="00783373" w:rsidRPr="002577D9" w:rsidRDefault="00783373" w:rsidP="007F4925">
      <w:pPr>
        <w:jc w:val="both"/>
        <w:rPr>
          <w:b/>
        </w:rPr>
      </w:pPr>
      <w:r w:rsidRPr="002577D9">
        <w:rPr>
          <w:b/>
        </w:rPr>
        <w:t>Prioriteto priemonių įgyvendinimas:</w:t>
      </w:r>
    </w:p>
    <w:p w:rsidR="00783373" w:rsidRPr="002577D9" w:rsidRDefault="00783373" w:rsidP="007F4925">
      <w:pPr>
        <w:jc w:val="both"/>
      </w:pPr>
      <w:r w:rsidRPr="002577D9">
        <w:t xml:space="preserve">Šiame prioritete yra suplanuotos 44 priemonės. Priemonės suskirstytos pagal tikslus: verslo sąlygų gerinimą, kultūros paveldo saugojimą ir turizmo bei rekreacinio patrauklumo formavimą, žemės ūkio konkurencingumo didinimą, bendruomenių iniciatyvų rėmimą. </w:t>
      </w:r>
    </w:p>
    <w:p w:rsidR="00783373" w:rsidRPr="002577D9" w:rsidRDefault="00783373" w:rsidP="007F4925">
      <w:pPr>
        <w:jc w:val="both"/>
      </w:pPr>
      <w:r w:rsidRPr="002577D9">
        <w:t xml:space="preserve"> 2014 m. buvo planuota įgyvendinti 41 priemonę, 3 priemonių įgyvendinimas buvo numatytas  2015 m.  Baigtų įgyvendinti per 2014 m. priemonių nebuvo. 2014 m. buvo tęsiamas 33 priemonių įgyvendinimas (tai sudaro 75 proc. nuo planuotų priemonių), o jų įgyvendinimui per 2014 m. panaudota 18887,73 tūkst. Eur iš įvairių finansavimo šaltinių. 2014 m. nebuvo įgyvendinamos 7 priemonės (tai sudaro 15,9 proc. nuo planuotų priemonių), o to pagrindinė priežastis- finansavimi stoka. Apie 2 priemonių įgyvendinimą nebuvo pateikta informacija. 2 priemonių įgyvendinimas numatytas 2015 m. </w:t>
      </w:r>
    </w:p>
    <w:p w:rsidR="00783373" w:rsidRPr="002577D9" w:rsidRDefault="00783373" w:rsidP="005C09B1">
      <w:pPr>
        <w:rPr>
          <w:b/>
        </w:rPr>
      </w:pPr>
      <w:r w:rsidRPr="002577D9">
        <w:rPr>
          <w:b/>
        </w:rPr>
        <w:t xml:space="preserve">Atlikti pagrindiniai prioriteto darbai: </w:t>
      </w:r>
    </w:p>
    <w:p w:rsidR="00783373" w:rsidRPr="002577D9" w:rsidRDefault="00783373" w:rsidP="005C09B1">
      <w:r w:rsidRPr="002577D9">
        <w:t xml:space="preserve">2014 m. baigtas įgyvendinti „Tradicinių amatų centro sukūrimas Rokiškyje“ projektas, kurio metu  atliktas  amatų centro patalpų remontas, įėjimas į centrą pritaikytas neįgaliesiems. Sumontuota moderni šildymo sistema, taupiai naudojanti elektros energiją. Centro patalpose atsirado rajono amatininkų dirbinių parduotuvėlė, juvelyrinių dirbinių remonto paslaugos, stiklo, keramikos, juvelyrikos edukacinė klasė. Šiai veiklai vystyti nupirkta reikalinga įranga, baldai, kompiuteriai. </w:t>
      </w:r>
    </w:p>
    <w:p w:rsidR="00783373" w:rsidRPr="002577D9" w:rsidRDefault="00783373" w:rsidP="005C09B1">
      <w:r w:rsidRPr="002577D9">
        <w:t xml:space="preserve">2014 m. sukurtas ir išleistas filmas, reprezentuojantis Rokiškį „Rokiškio kraštas“.  </w:t>
      </w:r>
    </w:p>
    <w:p w:rsidR="00783373" w:rsidRPr="002577D9" w:rsidRDefault="00783373" w:rsidP="005C09B1">
      <w:r w:rsidRPr="002577D9">
        <w:t xml:space="preserve">2014 m. baigti  įgyvendinti 4 melioracijos statinių atnaujinimo kaimiškose teritorijose projektai. Rokiškio rajono ūkininkai aktyviai dalyvavo projektinėje veikloje, modernizuojant žemės ūkio produkcijos gamybą, didinant konkurencingumą. </w:t>
      </w:r>
    </w:p>
    <w:p w:rsidR="00783373" w:rsidRPr="002577D9" w:rsidRDefault="00783373" w:rsidP="005C09B1">
      <w:r w:rsidRPr="002577D9">
        <w:t xml:space="preserve">Rokiškio vietos veiklos grupė aktyviai įgyvendino savo strategijoje numatytas priemones, parėmė kaimo bendruomenių iniciatyvas, organizavo mokymus kaimo bendruomenių nariams. </w:t>
      </w:r>
    </w:p>
    <w:p w:rsidR="00783373" w:rsidRPr="002577D9" w:rsidRDefault="00783373" w:rsidP="007F4925">
      <w:pPr>
        <w:jc w:val="both"/>
        <w:rPr>
          <w:b/>
        </w:rPr>
      </w:pPr>
    </w:p>
    <w:p w:rsidR="00783373" w:rsidRPr="002577D9" w:rsidRDefault="00783373" w:rsidP="007F4925">
      <w:pPr>
        <w:jc w:val="both"/>
      </w:pPr>
      <w:r w:rsidRPr="002577D9">
        <w:rPr>
          <w:b/>
        </w:rPr>
        <w:t>Išvados ir pasiūlymai</w:t>
      </w:r>
      <w:r w:rsidRPr="002577D9">
        <w:t>:</w:t>
      </w:r>
    </w:p>
    <w:p w:rsidR="00783373" w:rsidRPr="002577D9" w:rsidRDefault="00783373" w:rsidP="007F4925">
      <w:r w:rsidRPr="002577D9">
        <w:t xml:space="preserve">1. Įgyvendinant uždavinio 1.1.1 „Formuoti verslo paramos sistemą, gerinti verslo sąlygas“ priemones būtina numatyti konkrečius jų vykdytojus bei finansavimą, nes apie dalies priemonių įgyvendinimą nėra galimybės gauti informacijos, kadangi atsakingi vykdytojai arba neįvardinti, arba neturi pakankamų žmogiškųjų ir finansinių išteklių priemonių įgyvendinimui. </w:t>
      </w:r>
    </w:p>
    <w:p w:rsidR="00783373" w:rsidRPr="002577D9" w:rsidRDefault="00783373" w:rsidP="007F4925">
      <w:r w:rsidRPr="002577D9">
        <w:t>2. Skirti daugiau žmogiškųjų bei finansinių išteklių uždavinio 1.2.3 „Formuoti teigiamą rajono įvaizdį, turistinį bei rekreacinį patrauklumą“ priemonių įgyvendinimui.</w:t>
      </w:r>
    </w:p>
    <w:p w:rsidR="00783373" w:rsidRPr="002577D9" w:rsidRDefault="00783373" w:rsidP="007F4925">
      <w:r w:rsidRPr="002577D9">
        <w:t>3. Siūloma koreguoti priemonių planą:</w:t>
      </w:r>
    </w:p>
    <w:p w:rsidR="00783373" w:rsidRPr="002577D9" w:rsidRDefault="00783373" w:rsidP="007F4925">
      <w:r w:rsidRPr="002577D9">
        <w:t xml:space="preserve">3.1. iš priemonės 1.1.1. „Rengti tyrimus, mokymus bei studijas verslo plėtrai Rokiškio rajone užtikrinti, įmonių konkurencingumui didinti“ atsakingų institucijų išbraukti Rokiškio turizmo ir tradicinių amatų informacijos ir koordinavimo centrą, kuris nevykdo su verslu susijusių veiklų. </w:t>
      </w:r>
    </w:p>
    <w:p w:rsidR="00783373" w:rsidRPr="002577D9" w:rsidRDefault="00783373" w:rsidP="007F4925">
      <w:r w:rsidRPr="002577D9">
        <w:t xml:space="preserve">3.2. Įtraukti naują priemonę 1.2.1.12 „Ilzenbergo dvaro biodinaminio ūkio lankymas“. Atsakinga institucija - Rokiškio turizmo ir tradicinių amatų informacijos ir koordinavimo centras , pasiekimo indikatorius – apsilankiusių turistų skaičius, įgyvendinimo laikotarpis – 2015 m. </w:t>
      </w:r>
    </w:p>
    <w:p w:rsidR="00783373" w:rsidRPr="002577D9" w:rsidRDefault="00783373" w:rsidP="007F4925"/>
    <w:p w:rsidR="00783373" w:rsidRPr="002577D9" w:rsidRDefault="00783373" w:rsidP="007F4925">
      <w:pPr>
        <w:rPr>
          <w:b/>
        </w:rPr>
      </w:pPr>
      <w:r w:rsidRPr="002577D9">
        <w:rPr>
          <w:b/>
        </w:rPr>
        <w:t xml:space="preserve">PRIORITETAS 2. ŽMOGIŠKŲJŲ IŠTEKLIŲ UGDYMAS BEI TOBULINIMAS, GYVENIMO KOKYBĖS UŽTIKRINIMAS. </w:t>
      </w:r>
    </w:p>
    <w:p w:rsidR="00783373" w:rsidRPr="002577D9" w:rsidRDefault="00783373" w:rsidP="007F4925">
      <w:r w:rsidRPr="002577D9">
        <w:rPr>
          <w:b/>
        </w:rPr>
        <w:t>Prioriteto priemonių įgyvendinimas:</w:t>
      </w:r>
    </w:p>
    <w:p w:rsidR="00783373" w:rsidRPr="002577D9" w:rsidRDefault="00783373" w:rsidP="007F4925">
      <w:r w:rsidRPr="002577D9">
        <w:t xml:space="preserve">Šiame prioritete yra suplanuotos 69 priemonės. Priemonės suskirstytos pagal tikslus: ugdymo sąlygų gerinimas, aktyvių darbo rinkos priemonių taikymas, neįgaliųjų įtraukimas į darbo rinką, informacinės visuomenės kūrimas, kultūros ir sporto infrastruktūros gerinimas, kultūros iniciatyvų skatinimas, socialinių ir viešųjų paslaugų gerinimas, socialinės atskirties mažinimas.  2014 m. buvo planuota įgyvendinti 67 priemones, 2 priemonių įgyvendinimo laikotarpis buvo numatytas 2015 m. </w:t>
      </w:r>
    </w:p>
    <w:p w:rsidR="00783373" w:rsidRPr="002577D9" w:rsidRDefault="00783373" w:rsidP="007F4925">
      <w:r w:rsidRPr="002577D9">
        <w:t xml:space="preserve"> 2014 m. buvo baigtos įgyvendinti 4 priemonės, o tęsiamos įgyvendinti – 53 (82,6 proc. nuo planuotų priemonių), iš viso šioms priemonėms įgyvendinti 2014 m. panaudota 3569,25 tūkst. Eur. 2014 m. nebuvo įgyvendinama  11 priemonių (15,9 proc. nuo planuotų priemonių), pagrindinė priežastis- negautas finansavimas. </w:t>
      </w:r>
    </w:p>
    <w:p w:rsidR="00783373" w:rsidRPr="002577D9" w:rsidRDefault="00783373" w:rsidP="007F4925">
      <w:pPr>
        <w:rPr>
          <w:b/>
        </w:rPr>
      </w:pPr>
      <w:r w:rsidRPr="002577D9">
        <w:rPr>
          <w:b/>
        </w:rPr>
        <w:t>Atlikti pagrindiniai prioriteto darbai:</w:t>
      </w:r>
    </w:p>
    <w:p w:rsidR="00783373" w:rsidRPr="002577D9" w:rsidRDefault="00783373" w:rsidP="000463D0">
      <w:r w:rsidRPr="002577D9">
        <w:t xml:space="preserve">2014 m. dalinai renovuotos 8 rajono švietimo ugdymo įstaigos, kurių renovacijai buvo naudojamos lėšos iš įvairių fondų ir finansavimo šaltinių (VIP, ŠMM, ES parama, SB lėšos). </w:t>
      </w:r>
    </w:p>
    <w:p w:rsidR="00783373" w:rsidRPr="002577D9" w:rsidRDefault="00783373" w:rsidP="000463D0">
      <w:r w:rsidRPr="002577D9">
        <w:t xml:space="preserve">2014 m. baigtas įgyvendinti projektas „Universalaus daugiafunkcio centro Panemunėlio geležinkelio stoties gyvenvietėje įsteigimas“, kurio metu atnaujintos darželio patalpos, įsigyta baldų, kompiuterinė ir virtuvės įranga, instrumentai. </w:t>
      </w:r>
    </w:p>
    <w:p w:rsidR="00783373" w:rsidRPr="002577D9" w:rsidRDefault="00783373" w:rsidP="000463D0">
      <w:r w:rsidRPr="002577D9">
        <w:t xml:space="preserve">2014 m. Rokiškio rajone įgyvendinti 3 Vietinių užimtumo iniciatyvų projektai pagal juos įsteigta 10 naujų darbo vietų. 2014 m. subsidijuojant įdarbinti 262 bedarbiai, viešųjų darbų priemonę vykdė 40 įmonių. </w:t>
      </w:r>
    </w:p>
    <w:p w:rsidR="00783373" w:rsidRPr="002577D9" w:rsidRDefault="00783373" w:rsidP="000463D0">
      <w:r w:rsidRPr="002577D9">
        <w:t xml:space="preserve">2014 m. muziejaus fondai papildyti 7621 nauja muziejine vertybe. </w:t>
      </w:r>
    </w:p>
    <w:p w:rsidR="00783373" w:rsidRPr="002577D9" w:rsidRDefault="00783373" w:rsidP="000463D0">
      <w:r w:rsidRPr="002577D9">
        <w:t xml:space="preserve">2014 m. organizuoti 86 kultūros ir sporto renginiai, respublikinėse varžybose dalyvavo 650 sportininkų. </w:t>
      </w:r>
    </w:p>
    <w:p w:rsidR="00783373" w:rsidRPr="002577D9" w:rsidRDefault="00783373" w:rsidP="000463D0">
      <w:r w:rsidRPr="002577D9">
        <w:t xml:space="preserve">2014 m. baigtas įgyvendinti projektas „Buvusių darželio ir mokyklos pastatų  Žiobiškyje rekonstravimas ir pritaikymas jaunimo turizmo bazei bei bendruomenės poreikiams“, vyko stovyklos rajono mokiniams. </w:t>
      </w:r>
    </w:p>
    <w:p w:rsidR="00783373" w:rsidRPr="002577D9" w:rsidRDefault="00783373" w:rsidP="000463D0">
      <w:r w:rsidRPr="002577D9">
        <w:t xml:space="preserve">Rokiškio rajono savivaldybės švietimo centras organizavo 249 kvalifikacijos tobulinimo renginius, kuriuose dalyvavo 4697 bendruomenės nariai. Rokiškio rajono visuomenės sveikatos biuras organizavo 99 renginius, kuriuose dalyvavo 2530 rajono gyventojai. </w:t>
      </w:r>
    </w:p>
    <w:p w:rsidR="00783373" w:rsidRPr="002577D9" w:rsidRDefault="00783373" w:rsidP="000463D0">
      <w:pPr>
        <w:rPr>
          <w:b/>
        </w:rPr>
      </w:pPr>
      <w:r w:rsidRPr="002577D9">
        <w:t xml:space="preserve">Įgyvendinant jaunimo politiką, 2014 m. 10 projektų dalyvavo 649 jauni asmenys.  </w:t>
      </w:r>
    </w:p>
    <w:p w:rsidR="00783373" w:rsidRPr="002577D9" w:rsidRDefault="00783373" w:rsidP="000463D0">
      <w:pPr>
        <w:jc w:val="both"/>
      </w:pPr>
      <w:r w:rsidRPr="002577D9">
        <w:rPr>
          <w:b/>
        </w:rPr>
        <w:t>Išvados ir pasiūlymai</w:t>
      </w:r>
      <w:r w:rsidRPr="002577D9">
        <w:t>:</w:t>
      </w:r>
    </w:p>
    <w:p w:rsidR="00783373" w:rsidRPr="002577D9" w:rsidRDefault="00783373" w:rsidP="007F4925">
      <w:r w:rsidRPr="002577D9">
        <w:t>Siūloma koreguoti priemonių planą:</w:t>
      </w:r>
    </w:p>
    <w:p w:rsidR="00783373" w:rsidRPr="002577D9" w:rsidRDefault="00783373" w:rsidP="007F4925">
      <w:r w:rsidRPr="002577D9">
        <w:t>1.1. Siūloma koreguoti priemonės 2.5.1.6 „Įdiegti modernią diagnostinę aparatūrą sveikatos priežiūros įstaigose“ pasiekimo indikatorių, įrašant „</w:t>
      </w:r>
      <w:r w:rsidRPr="002577D9">
        <w:rPr>
          <w:color w:val="000000"/>
          <w:spacing w:val="-5"/>
        </w:rPr>
        <w:t>Kompiuterinės tomografijos įsigijimas“</w:t>
      </w:r>
      <w:r w:rsidRPr="002577D9">
        <w:t xml:space="preserve">.   </w:t>
      </w:r>
    </w:p>
    <w:p w:rsidR="00783373" w:rsidRPr="002577D9" w:rsidRDefault="00783373" w:rsidP="007F4925">
      <w:r w:rsidRPr="002577D9">
        <w:t xml:space="preserve">1.2. Siūloma pratęsti priemonių  2.4.4.2 „Rokiškio rajono kūno kultūros ir sporto centro sporto salės renovacija“ ir 2.4.4.5 „Atnaujinti ir modernizuoti šaudyklą“ įgyvendinimo laikotarpį 2015 m. </w:t>
      </w:r>
    </w:p>
    <w:p w:rsidR="00783373" w:rsidRPr="002577D9" w:rsidRDefault="00783373" w:rsidP="007F4925">
      <w:r w:rsidRPr="002577D9">
        <w:t>1.3. Siūloma koreguoti priemonės 2.3.1.3 „Kompiuterizuoti rajono kultūros įstaigas“ pasiekimo indikatorių, įrašant “Kompiuterizuota 11 kaimo kultūros centrų ir 2 Rokiškio krašto muziejaus filialai (Obelių ir Kriaunų).“, atsakingą vykdytoją Rokiškio J. Keliuočio viešąją biblioteką išbraukti ir įrašyti  „Rokiškio krašto muziejus“ bei pasiekimo laikotarpį nurodyti  2015 m</w:t>
      </w:r>
    </w:p>
    <w:p w:rsidR="00783373" w:rsidRPr="002577D9" w:rsidRDefault="00783373" w:rsidP="007F4925">
      <w:r w:rsidRPr="002577D9">
        <w:t>1.4. Rokiškio rajono visuomenės sveikatos biuras siūlo įtraukti naują priemonę 2.5.3.3. „Mokinių visuomenės priežiūra“, pasiekimo indikatorius „Sveikatinimo veiklos metodinių konsultacijų teikimas, renginiai, diskusijos, paskaitos, akcijos. Mokyklos sveikatinimo programų rengimo inicijavimas ir dalyvavimas“, pasiekimo laikotarpis – 2015 m. , atsakinga institucija –Rokiškio r. savivaldybės visuomenės sveikatos biuras;</w:t>
      </w:r>
    </w:p>
    <w:p w:rsidR="00783373" w:rsidRPr="002577D9" w:rsidRDefault="00783373" w:rsidP="007F4925">
      <w:pPr>
        <w:rPr>
          <w:bCs/>
        </w:rPr>
      </w:pPr>
      <w:r w:rsidRPr="002577D9">
        <w:rPr>
          <w:bCs/>
        </w:rPr>
        <w:t>1.5. Siūloma išbraukti priemonę „2.6.1.3 Rokiškio socialinės paramos centro pastatų renovacija“, kaip pilnai įgyvendintą.</w:t>
      </w:r>
    </w:p>
    <w:p w:rsidR="00783373" w:rsidRPr="002577D9" w:rsidRDefault="00783373" w:rsidP="007F4925">
      <w:r w:rsidRPr="002577D9">
        <w:t xml:space="preserve"> </w:t>
      </w:r>
    </w:p>
    <w:p w:rsidR="00783373" w:rsidRPr="002577D9" w:rsidRDefault="00783373" w:rsidP="007F4925">
      <w:pPr>
        <w:rPr>
          <w:b/>
        </w:rPr>
      </w:pPr>
      <w:r w:rsidRPr="002577D9">
        <w:rPr>
          <w:b/>
        </w:rPr>
        <w:t>PRIORITETAS 3.  INFRASTRUKTŪROS MODERNIZAVIMAS, SIEKIANT UŽTIKRINTI ŪKIO PLĖTRĄ BEI SUDARANT PATOGIAS GYVENIMO SĄLYGAS</w:t>
      </w:r>
    </w:p>
    <w:p w:rsidR="00783373" w:rsidRPr="002577D9" w:rsidRDefault="00783373" w:rsidP="00EA7A2B">
      <w:r w:rsidRPr="002577D9">
        <w:rPr>
          <w:b/>
        </w:rPr>
        <w:t>Prioriteto priemonių įgyvendinimas:</w:t>
      </w:r>
    </w:p>
    <w:p w:rsidR="00783373" w:rsidRPr="002577D9" w:rsidRDefault="00783373" w:rsidP="007F4925">
      <w:r w:rsidRPr="002577D9">
        <w:t>Šiame prioritete siplanuotos 69 priemonės. Priemonės suskirstytos pagal tikslus: susisiekimo infrastruktūros vystymas, teritorinės plėtros vystymas, kokybiškos gyvenamosios aplinkos formavimas, energijos vartojimo efektyvumo didinimas, atsinaujinančių energijos išteklių naudojimas.  2014 m. buvo planuota įgyvendinti 63 priemonės, o 6 priemonės – numatytos įgyvendinti 2015 m.</w:t>
      </w:r>
    </w:p>
    <w:p w:rsidR="00783373" w:rsidRPr="002577D9" w:rsidRDefault="00783373" w:rsidP="007F4925">
      <w:r w:rsidRPr="002577D9">
        <w:t xml:space="preserve"> 2014 m. baigtos įgyvendinti 7 priemonės, tęstinės, įgyvendinamos per 2014 m. - 29 priemonės (52,2 proc. nuo planuotų priemonių), iš viso jų įgyvendinimui 2014 m. panaudota 8495,9 tūkst. Eur. 2014 m. nebuvo įgyvendinamos  24 priemonės (34,8 proc. nuo planuotų priemonių ), pagrindinė priežastis- negautas finansavimas, nėra specialistų. 5 priemonės nebuvo įgyvendinamos, tačiau jų įgyvendinimas planuojamas 2015 m. ar 2016 m. Apie 4 priemonių įgyvendinimą nebuvo pateikta informacija.</w:t>
      </w:r>
    </w:p>
    <w:p w:rsidR="00783373" w:rsidRPr="002577D9" w:rsidRDefault="00783373" w:rsidP="007F4925">
      <w:pPr>
        <w:rPr>
          <w:b/>
        </w:rPr>
      </w:pPr>
      <w:r w:rsidRPr="002577D9">
        <w:rPr>
          <w:b/>
        </w:rPr>
        <w:t>Atlikti pagrindiniai prioriteto darbai:</w:t>
      </w:r>
    </w:p>
    <w:p w:rsidR="00783373" w:rsidRPr="002577D9" w:rsidRDefault="00783373" w:rsidP="00EA7A2B">
      <w:pPr>
        <w:rPr>
          <w:color w:val="000000"/>
          <w:shd w:val="clear" w:color="auto" w:fill="F0EFF6"/>
        </w:rPr>
      </w:pPr>
      <w:r w:rsidRPr="002577D9">
        <w:t>2014 m. AB „Panevėžio energija“ pradėjo įgyvendinti projektą „Rokiškio RK rekonstrukcija“ kurio metu b</w:t>
      </w:r>
      <w:r w:rsidRPr="002577D9">
        <w:rPr>
          <w:color w:val="000000"/>
          <w:shd w:val="clear" w:color="auto" w:fill="F0EFF6"/>
        </w:rPr>
        <w:t>us išmontuotas esamas mazutu kūrenamas katilas ir įrengiami du 5,0 MW nominalios galios vandens šildymo katilai deginantys smulkintą medieną . Taip pat bus sumontuotas  2,5 MW galios kondensacinis ekonomaizeris, kuris papildomai leis gauti  iki 25 proc. šilumos energijos iš išeinančių dūmų. Katilinės teritorijoje bus įrengtas dengto tipo biokuro sandėlis.</w:t>
      </w:r>
    </w:p>
    <w:p w:rsidR="00783373" w:rsidRPr="002577D9" w:rsidRDefault="00783373" w:rsidP="00EA7A2B">
      <w:pPr>
        <w:rPr>
          <w:color w:val="000000"/>
          <w:shd w:val="clear" w:color="auto" w:fill="F0EFF6"/>
        </w:rPr>
      </w:pPr>
      <w:r w:rsidRPr="002577D9">
        <w:rPr>
          <w:color w:val="000000"/>
          <w:shd w:val="clear" w:color="auto" w:fill="F0EFF6"/>
        </w:rPr>
        <w:t xml:space="preserve"> 2014 m. buvo tvarkoma Ežero g. Kriaunų kaime, dalis Biliūno ir Gruodžio g. Rokiškio mieste, plečiamos automobilių stovėjimo aikštelės Rokiškio mieste, baigta rekonstruoti aikštė prie Rokiškio rajono savivaldybės administracijos pastato, nugriauta sena autobusų stotis, jos vietoje statoma nauja.</w:t>
      </w:r>
    </w:p>
    <w:p w:rsidR="00783373" w:rsidRPr="002577D9" w:rsidRDefault="00783373" w:rsidP="00EA7A2B">
      <w:pPr>
        <w:rPr>
          <w:color w:val="000000"/>
          <w:shd w:val="clear" w:color="auto" w:fill="F0EFF6"/>
        </w:rPr>
      </w:pPr>
      <w:r w:rsidRPr="002577D9">
        <w:rPr>
          <w:color w:val="000000"/>
          <w:shd w:val="clear" w:color="auto" w:fill="F0EFF6"/>
        </w:rPr>
        <w:t xml:space="preserve">2014 m.  įgyvendinant teritorijų planavimo projektus, parengti ir patvirtinti 87 detalieji planai, parengta 14 paraiškų paramai gauti, renovuojami daugiabučiai gyvenamieji namai Rokiškio mieste ir rajone. </w:t>
      </w:r>
    </w:p>
    <w:p w:rsidR="00783373" w:rsidRPr="002577D9" w:rsidRDefault="00783373" w:rsidP="00EA7A2B">
      <w:pPr>
        <w:jc w:val="both"/>
      </w:pPr>
      <w:r w:rsidRPr="002577D9">
        <w:rPr>
          <w:b/>
        </w:rPr>
        <w:t>Išvados ir pasiūlymai</w:t>
      </w:r>
      <w:r w:rsidRPr="002577D9">
        <w:t>:</w:t>
      </w:r>
    </w:p>
    <w:p w:rsidR="00783373" w:rsidRPr="002577D9" w:rsidRDefault="00783373" w:rsidP="00EA7A2B">
      <w:r w:rsidRPr="002577D9">
        <w:t>1. Siūloma skirti daugiau žmogiškųjų bei finansinių išteklių uždavinių 3.2.1. „Rengti rajono planavimo dokumentus, informacines sistemas“, 3.2.3. „Plėtoti viešąją infrastruktūrą,atsižvelgiant į turizmo plėtros bei  rekreacinius poreikius“,  3.3.2 „Sukurti AIE naudojimo plėtrai palankią teisinę ir norminę bazę, formuoti infrastruktūrą“,  3.3.3 „Plėtoti atsinaujinančių išteklių energijos naudojimą, informuoti visuomenę apie AIE plėtros naudą“ priemonių įgyvendinimui.</w:t>
      </w:r>
    </w:p>
    <w:p w:rsidR="00783373" w:rsidRPr="002577D9" w:rsidRDefault="00783373" w:rsidP="00EA7A2B">
      <w:r w:rsidRPr="002577D9">
        <w:t>2. Siūloma koreguoti priemonių planą:</w:t>
      </w:r>
    </w:p>
    <w:p w:rsidR="00783373" w:rsidRPr="002577D9" w:rsidRDefault="00783373" w:rsidP="007F4925">
      <w:r w:rsidRPr="002577D9">
        <w:t xml:space="preserve">2.1. Siūloma išbraukti iš priemonių plano 6 pilnai įgyvendintas priemones: </w:t>
      </w:r>
      <w:r w:rsidRPr="002577D9">
        <w:rPr>
          <w:bCs/>
        </w:rPr>
        <w:t>3.1.2.10 „</w:t>
      </w:r>
      <w:r w:rsidRPr="002577D9">
        <w:t xml:space="preserve">Rekonstruoti Obelių mieste Vytauto-Dariaus ir Girėno, Zaukos sankryžą“; 3.2.1.4 „Parengti specialųjį planą: dviračių trasoms suformuoti“, bei 3.2.1.8 priemonę „Rokiškio rajono savivaldybės strateginio plėtros plano iki 2022 m. parengimas ir įgyvendinimo priežiūros sistemos įdiegimas“; </w:t>
      </w:r>
      <w:r w:rsidRPr="002577D9">
        <w:rPr>
          <w:bCs/>
        </w:rPr>
        <w:t>3.2.4.1 „</w:t>
      </w:r>
      <w:r w:rsidRPr="002577D9">
        <w:rPr>
          <w:bCs/>
          <w:iCs/>
        </w:rPr>
        <w:t xml:space="preserve">Sutvarkyti atliekomis užterštas teritorijas“; </w:t>
      </w:r>
      <w:r w:rsidRPr="002577D9">
        <w:rPr>
          <w:bCs/>
        </w:rPr>
        <w:t>3.2.4.2 „</w:t>
      </w:r>
      <w:r w:rsidRPr="002577D9">
        <w:rPr>
          <w:bCs/>
          <w:iCs/>
        </w:rPr>
        <w:t xml:space="preserve">Rekultivuoti sąvartyną“; </w:t>
      </w:r>
      <w:r w:rsidRPr="002577D9">
        <w:rPr>
          <w:bCs/>
        </w:rPr>
        <w:t>3.2.4.4 „</w:t>
      </w:r>
      <w:r w:rsidRPr="002577D9">
        <w:t xml:space="preserve">Uždaryti ir rekultivuoti 14 senų sąvartynų ir šiukšlynų Rokiškio rajone“.  </w:t>
      </w:r>
    </w:p>
    <w:p w:rsidR="00783373" w:rsidRPr="002577D9" w:rsidRDefault="00783373" w:rsidP="007F4925">
      <w:pPr>
        <w:rPr>
          <w:b/>
          <w:color w:val="000000"/>
          <w:shd w:val="clear" w:color="auto" w:fill="F0EFF6"/>
        </w:rPr>
      </w:pPr>
    </w:p>
    <w:p w:rsidR="00783373" w:rsidRPr="002577D9" w:rsidRDefault="00783373" w:rsidP="007F4925">
      <w:pPr>
        <w:rPr>
          <w:b/>
          <w:color w:val="000000"/>
          <w:shd w:val="clear" w:color="auto" w:fill="F0EFF6"/>
        </w:rPr>
      </w:pPr>
    </w:p>
    <w:p w:rsidR="00783373" w:rsidRPr="002577D9" w:rsidRDefault="00783373" w:rsidP="00482162">
      <w:pPr>
        <w:jc w:val="both"/>
        <w:rPr>
          <w:b/>
          <w:color w:val="000000"/>
          <w:shd w:val="clear" w:color="auto" w:fill="F0EFF6"/>
        </w:rPr>
      </w:pPr>
      <w:r w:rsidRPr="002577D9">
        <w:rPr>
          <w:b/>
          <w:color w:val="000000"/>
          <w:shd w:val="clear" w:color="auto" w:fill="F0EFF6"/>
        </w:rPr>
        <w:t>IŠ VISO ROKIŠKIO R. STRATEGINIO PLĖTROS PLANO IKI 2015 M. PRIEMONIŲ PLANE SUPLANUOTOS 182 PRIEMONĖS. PLANUOTŲ ĮGYVENDINTI 2014 M. PRIEMONIŲ SKAIČIUS – 171 PRIEMONĖ. 2014 M. VISO BUVO TĘSIAMAS ĮGYVENDINIMAS 115 PRIEMONIŲ BEI BAIGTOS PILNAI ĮGYVENDINTI 11 PRIEMONIŲ (IŠ VISO TAI SUDARYTŲ 73,68 PROC. NUO PLANUOTŲ 2014 M. ĮGYVENDINTI PRIEMONIŲ, ARBA 69,2 PROC. NUO VISŲ PRIEMONIŲ, ESANČIŲ PRIEMONIŲ PLANE ).</w:t>
      </w:r>
    </w:p>
    <w:p w:rsidR="00783373" w:rsidRPr="001F796D" w:rsidRDefault="00783373" w:rsidP="00482162">
      <w:pPr>
        <w:jc w:val="both"/>
        <w:rPr>
          <w:b/>
        </w:rPr>
      </w:pPr>
      <w:r w:rsidRPr="002577D9">
        <w:rPr>
          <w:b/>
          <w:color w:val="000000"/>
          <w:shd w:val="clear" w:color="auto" w:fill="F0EFF6"/>
        </w:rPr>
        <w:t xml:space="preserve"> ROKIŠKIO RAJONO PLĖTROS STRATEGINIO PLANO IKI 2015 M. PRIEMONIŲ PLANE 2014 M. NUMATYTŲ ĮGYVENDINTI PRIEMONIŲ, IŠ ĮVAIRIŲ FINANSAVIMO ŠALTINIŲ ĮSISAVINTA 30952,88 TŪKST. EUR.</w:t>
      </w:r>
      <w:r w:rsidRPr="001F796D">
        <w:rPr>
          <w:b/>
          <w:color w:val="000000"/>
          <w:shd w:val="clear" w:color="auto" w:fill="F0EFF6"/>
        </w:rPr>
        <w:t xml:space="preserve">  </w:t>
      </w:r>
    </w:p>
    <w:p w:rsidR="00783373" w:rsidRDefault="00783373" w:rsidP="007F4925">
      <w:pPr>
        <w:rPr>
          <w:rFonts w:cs="Tahoma"/>
        </w:rPr>
      </w:pPr>
      <w:r>
        <w:rPr>
          <w:rFonts w:cs="Tahoma"/>
        </w:rPr>
        <w:t xml:space="preserve">  </w:t>
      </w:r>
    </w:p>
    <w:p w:rsidR="00783373" w:rsidRPr="00C14C12" w:rsidRDefault="00783373" w:rsidP="007F4925">
      <w:pPr>
        <w:rPr>
          <w:sz w:val="20"/>
          <w:szCs w:val="20"/>
        </w:rPr>
      </w:pPr>
    </w:p>
    <w:p w:rsidR="00783373" w:rsidRPr="00C14C12" w:rsidRDefault="00783373" w:rsidP="007F4925">
      <w:pPr>
        <w:rPr>
          <w:sz w:val="20"/>
          <w:szCs w:val="20"/>
        </w:rPr>
      </w:pPr>
    </w:p>
    <w:sectPr w:rsidR="00783373" w:rsidRPr="00C14C12" w:rsidSect="004A31E8">
      <w:footerReference w:type="default" r:id="rId11"/>
      <w:pgSz w:w="15840" w:h="12240" w:orient="landscape"/>
      <w:pgMar w:top="719" w:right="360" w:bottom="624" w:left="1418" w:header="709" w:footer="709"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373" w:rsidRDefault="00783373">
      <w:r>
        <w:separator/>
      </w:r>
    </w:p>
  </w:endnote>
  <w:endnote w:type="continuationSeparator" w:id="0">
    <w:p w:rsidR="00783373" w:rsidRDefault="00783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HelveticaLT">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Palatino Linotype">
    <w:panose1 w:val="02040502050505030304"/>
    <w:charset w:val="BA"/>
    <w:family w:val="roman"/>
    <w:pitch w:val="variable"/>
    <w:sig w:usb0="E0000387" w:usb1="40000013" w:usb2="00000000" w:usb3="00000000" w:csb0="0000019F" w:csb1="00000000"/>
  </w:font>
  <w:font w:name="Calibri">
    <w:panose1 w:val="020F0502020204030204"/>
    <w:charset w:val="BA"/>
    <w:family w:val="swiss"/>
    <w:pitch w:val="variable"/>
    <w:sig w:usb0="A00002EF" w:usb1="4000207B" w:usb2="00000000" w:usb3="00000000" w:csb0="0000009F" w:csb1="00000000"/>
  </w:font>
  <w:font w:name="DokChamp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73" w:rsidRDefault="00783373" w:rsidP="00DD0F74">
    <w:pPr>
      <w:pStyle w:val="Footer"/>
      <w:framePr w:wrap="around" w:vAnchor="text" w:hAnchor="margin" w:xAlign="outside"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3373" w:rsidRPr="00101A1E" w:rsidRDefault="00783373" w:rsidP="00DD0F74">
    <w:pPr>
      <w:pStyle w:val="Footer"/>
      <w:ind w:right="360" w:firstLine="360"/>
      <w:rPr>
        <w:lang w:val="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373" w:rsidRDefault="00783373">
      <w:r>
        <w:separator/>
      </w:r>
    </w:p>
  </w:footnote>
  <w:footnote w:type="continuationSeparator" w:id="0">
    <w:p w:rsidR="00783373" w:rsidRDefault="00783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2FC92DC"/>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7700A51"/>
    <w:multiLevelType w:val="hybridMultilevel"/>
    <w:tmpl w:val="1164AE2A"/>
    <w:lvl w:ilvl="0" w:tplc="206045FE">
      <w:start w:val="1"/>
      <w:numFmt w:val="bullet"/>
      <w:lvlText w:val=""/>
      <w:lvlJc w:val="left"/>
      <w:pPr>
        <w:tabs>
          <w:tab w:val="num" w:pos="720"/>
        </w:tabs>
        <w:ind w:left="720" w:hanging="360"/>
      </w:pPr>
      <w:rPr>
        <w:rFonts w:ascii="Wingdings" w:hAnsi="Wingdings" w:hint="default"/>
      </w:rPr>
    </w:lvl>
    <w:lvl w:ilvl="1" w:tplc="86A04152" w:tentative="1">
      <w:start w:val="1"/>
      <w:numFmt w:val="bullet"/>
      <w:lvlText w:val=""/>
      <w:lvlJc w:val="left"/>
      <w:pPr>
        <w:tabs>
          <w:tab w:val="num" w:pos="1440"/>
        </w:tabs>
        <w:ind w:left="1440" w:hanging="360"/>
      </w:pPr>
      <w:rPr>
        <w:rFonts w:ascii="Wingdings" w:hAnsi="Wingdings" w:hint="default"/>
      </w:rPr>
    </w:lvl>
    <w:lvl w:ilvl="2" w:tplc="3E92B680" w:tentative="1">
      <w:start w:val="1"/>
      <w:numFmt w:val="bullet"/>
      <w:lvlText w:val=""/>
      <w:lvlJc w:val="left"/>
      <w:pPr>
        <w:tabs>
          <w:tab w:val="num" w:pos="2160"/>
        </w:tabs>
        <w:ind w:left="2160" w:hanging="360"/>
      </w:pPr>
      <w:rPr>
        <w:rFonts w:ascii="Wingdings" w:hAnsi="Wingdings" w:hint="default"/>
      </w:rPr>
    </w:lvl>
    <w:lvl w:ilvl="3" w:tplc="C7C2F1A6" w:tentative="1">
      <w:start w:val="1"/>
      <w:numFmt w:val="bullet"/>
      <w:lvlText w:val=""/>
      <w:lvlJc w:val="left"/>
      <w:pPr>
        <w:tabs>
          <w:tab w:val="num" w:pos="2880"/>
        </w:tabs>
        <w:ind w:left="2880" w:hanging="360"/>
      </w:pPr>
      <w:rPr>
        <w:rFonts w:ascii="Wingdings" w:hAnsi="Wingdings" w:hint="default"/>
      </w:rPr>
    </w:lvl>
    <w:lvl w:ilvl="4" w:tplc="0BD4FE44" w:tentative="1">
      <w:start w:val="1"/>
      <w:numFmt w:val="bullet"/>
      <w:lvlText w:val=""/>
      <w:lvlJc w:val="left"/>
      <w:pPr>
        <w:tabs>
          <w:tab w:val="num" w:pos="3600"/>
        </w:tabs>
        <w:ind w:left="3600" w:hanging="360"/>
      </w:pPr>
      <w:rPr>
        <w:rFonts w:ascii="Wingdings" w:hAnsi="Wingdings" w:hint="default"/>
      </w:rPr>
    </w:lvl>
    <w:lvl w:ilvl="5" w:tplc="459841E4" w:tentative="1">
      <w:start w:val="1"/>
      <w:numFmt w:val="bullet"/>
      <w:lvlText w:val=""/>
      <w:lvlJc w:val="left"/>
      <w:pPr>
        <w:tabs>
          <w:tab w:val="num" w:pos="4320"/>
        </w:tabs>
        <w:ind w:left="4320" w:hanging="360"/>
      </w:pPr>
      <w:rPr>
        <w:rFonts w:ascii="Wingdings" w:hAnsi="Wingdings" w:hint="default"/>
      </w:rPr>
    </w:lvl>
    <w:lvl w:ilvl="6" w:tplc="3A60CE1C" w:tentative="1">
      <w:start w:val="1"/>
      <w:numFmt w:val="bullet"/>
      <w:lvlText w:val=""/>
      <w:lvlJc w:val="left"/>
      <w:pPr>
        <w:tabs>
          <w:tab w:val="num" w:pos="5040"/>
        </w:tabs>
        <w:ind w:left="5040" w:hanging="360"/>
      </w:pPr>
      <w:rPr>
        <w:rFonts w:ascii="Wingdings" w:hAnsi="Wingdings" w:hint="default"/>
      </w:rPr>
    </w:lvl>
    <w:lvl w:ilvl="7" w:tplc="84FA11CC" w:tentative="1">
      <w:start w:val="1"/>
      <w:numFmt w:val="bullet"/>
      <w:lvlText w:val=""/>
      <w:lvlJc w:val="left"/>
      <w:pPr>
        <w:tabs>
          <w:tab w:val="num" w:pos="5760"/>
        </w:tabs>
        <w:ind w:left="5760" w:hanging="360"/>
      </w:pPr>
      <w:rPr>
        <w:rFonts w:ascii="Wingdings" w:hAnsi="Wingdings" w:hint="default"/>
      </w:rPr>
    </w:lvl>
    <w:lvl w:ilvl="8" w:tplc="2A3A3B92" w:tentative="1">
      <w:start w:val="1"/>
      <w:numFmt w:val="bullet"/>
      <w:lvlText w:val=""/>
      <w:lvlJc w:val="left"/>
      <w:pPr>
        <w:tabs>
          <w:tab w:val="num" w:pos="6480"/>
        </w:tabs>
        <w:ind w:left="6480" w:hanging="360"/>
      </w:pPr>
      <w:rPr>
        <w:rFonts w:ascii="Wingdings" w:hAnsi="Wingdings" w:hint="default"/>
      </w:rPr>
    </w:lvl>
  </w:abstractNum>
  <w:abstractNum w:abstractNumId="4">
    <w:nsid w:val="08EF6E5E"/>
    <w:multiLevelType w:val="hybridMultilevel"/>
    <w:tmpl w:val="CEAE7128"/>
    <w:lvl w:ilvl="0" w:tplc="7D92DF12">
      <w:start w:val="1"/>
      <w:numFmt w:val="decimal"/>
      <w:lvlText w:val="%1 lentelė."/>
      <w:lvlJc w:val="left"/>
      <w:pPr>
        <w:tabs>
          <w:tab w:val="num" w:pos="737"/>
        </w:tabs>
        <w:ind w:left="72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04270001">
      <w:start w:val="1"/>
      <w:numFmt w:val="bullet"/>
      <w:lvlText w:val=""/>
      <w:lvlJc w:val="left"/>
      <w:pPr>
        <w:tabs>
          <w:tab w:val="num" w:pos="1440"/>
        </w:tabs>
        <w:ind w:left="1440" w:hanging="360"/>
      </w:pPr>
      <w:rPr>
        <w:rFonts w:ascii="Symbol" w:hAnsi="Symbol"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nsid w:val="20DC54B4"/>
    <w:multiLevelType w:val="multilevel"/>
    <w:tmpl w:val="26CE3024"/>
    <w:lvl w:ilvl="0">
      <w:start w:val="1"/>
      <w:numFmt w:val="upperRoman"/>
      <w:lvlText w:val="%1. "/>
      <w:lvlJc w:val="left"/>
      <w:pPr>
        <w:tabs>
          <w:tab w:val="num" w:pos="720"/>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nsid w:val="29031B04"/>
    <w:multiLevelType w:val="hybridMultilevel"/>
    <w:tmpl w:val="541AEF96"/>
    <w:lvl w:ilvl="0" w:tplc="0427000B">
      <w:start w:val="1"/>
      <w:numFmt w:val="bullet"/>
      <w:lvlText w:val=""/>
      <w:lvlJc w:val="left"/>
      <w:pPr>
        <w:tabs>
          <w:tab w:val="num" w:pos="720"/>
        </w:tabs>
        <w:ind w:left="720" w:hanging="360"/>
      </w:pPr>
      <w:rPr>
        <w:rFonts w:ascii="Wingdings" w:hAnsi="Wingdings" w:hint="default"/>
      </w:rPr>
    </w:lvl>
    <w:lvl w:ilvl="1" w:tplc="04270005">
      <w:start w:val="1"/>
      <w:numFmt w:val="bullet"/>
      <w:lvlText w:val=""/>
      <w:lvlJc w:val="left"/>
      <w:pPr>
        <w:tabs>
          <w:tab w:val="num" w:pos="1440"/>
        </w:tabs>
        <w:ind w:left="1440" w:hanging="360"/>
      </w:pPr>
      <w:rPr>
        <w:rFonts w:ascii="Wingdings" w:hAnsi="Wingding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nsid w:val="42FC0143"/>
    <w:multiLevelType w:val="hybridMultilevel"/>
    <w:tmpl w:val="098A5118"/>
    <w:lvl w:ilvl="0" w:tplc="0427000B">
      <w:start w:val="1"/>
      <w:numFmt w:val="bullet"/>
      <w:lvlText w:val=""/>
      <w:lvlJc w:val="left"/>
      <w:pPr>
        <w:tabs>
          <w:tab w:val="num" w:pos="720"/>
        </w:tabs>
        <w:ind w:left="720" w:hanging="360"/>
      </w:pPr>
      <w:rPr>
        <w:rFonts w:ascii="Wingdings" w:hAnsi="Wingdings" w:hint="default"/>
      </w:rPr>
    </w:lvl>
    <w:lvl w:ilvl="1" w:tplc="04270005">
      <w:start w:val="1"/>
      <w:numFmt w:val="bullet"/>
      <w:lvlText w:val=""/>
      <w:lvlJc w:val="left"/>
      <w:pPr>
        <w:tabs>
          <w:tab w:val="num" w:pos="1440"/>
        </w:tabs>
        <w:ind w:left="1440" w:hanging="360"/>
      </w:pPr>
      <w:rPr>
        <w:rFonts w:ascii="Wingdings" w:hAnsi="Wingding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nsid w:val="438A4E29"/>
    <w:multiLevelType w:val="hybridMultilevel"/>
    <w:tmpl w:val="530C76D6"/>
    <w:lvl w:ilvl="0" w:tplc="75BC34AE">
      <w:start w:val="2013"/>
      <w:numFmt w:val="bullet"/>
      <w:lvlText w:val="-"/>
      <w:lvlJc w:val="left"/>
      <w:pPr>
        <w:tabs>
          <w:tab w:val="num" w:pos="720"/>
        </w:tabs>
        <w:ind w:left="720" w:hanging="360"/>
      </w:pPr>
      <w:rPr>
        <w:rFonts w:ascii="Times New Roman" w:eastAsia="Times New Roman" w:hAnsi="Times New Roman"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43D87CA2"/>
    <w:multiLevelType w:val="hybridMultilevel"/>
    <w:tmpl w:val="6AC8E8DC"/>
    <w:lvl w:ilvl="0" w:tplc="0427000B">
      <w:start w:val="1"/>
      <w:numFmt w:val="bullet"/>
      <w:lvlText w:val=""/>
      <w:lvlJc w:val="left"/>
      <w:pPr>
        <w:tabs>
          <w:tab w:val="num" w:pos="720"/>
        </w:tabs>
        <w:ind w:left="720" w:hanging="360"/>
      </w:pPr>
      <w:rPr>
        <w:rFonts w:ascii="Wingdings" w:hAnsi="Wingdings" w:hint="default"/>
      </w:rPr>
    </w:lvl>
    <w:lvl w:ilvl="1" w:tplc="04270005">
      <w:start w:val="1"/>
      <w:numFmt w:val="bullet"/>
      <w:lvlText w:val=""/>
      <w:lvlJc w:val="left"/>
      <w:pPr>
        <w:tabs>
          <w:tab w:val="num" w:pos="1440"/>
        </w:tabs>
        <w:ind w:left="1440" w:hanging="360"/>
      </w:pPr>
      <w:rPr>
        <w:rFonts w:ascii="Wingdings" w:hAnsi="Wingding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563B5C94"/>
    <w:multiLevelType w:val="hybridMultilevel"/>
    <w:tmpl w:val="BF1E66FE"/>
    <w:lvl w:ilvl="0" w:tplc="7A5A6BF8">
      <w:start w:val="1"/>
      <w:numFmt w:val="bullet"/>
      <w:lvlText w:val=""/>
      <w:lvlJc w:val="left"/>
      <w:pPr>
        <w:tabs>
          <w:tab w:val="num" w:pos="720"/>
        </w:tabs>
        <w:ind w:left="720" w:hanging="360"/>
      </w:pPr>
      <w:rPr>
        <w:rFonts w:ascii="Wingdings" w:hAnsi="Wingdings" w:hint="default"/>
      </w:rPr>
    </w:lvl>
    <w:lvl w:ilvl="1" w:tplc="63EA97AE" w:tentative="1">
      <w:start w:val="1"/>
      <w:numFmt w:val="bullet"/>
      <w:lvlText w:val=""/>
      <w:lvlJc w:val="left"/>
      <w:pPr>
        <w:tabs>
          <w:tab w:val="num" w:pos="1440"/>
        </w:tabs>
        <w:ind w:left="1440" w:hanging="360"/>
      </w:pPr>
      <w:rPr>
        <w:rFonts w:ascii="Wingdings" w:hAnsi="Wingdings" w:hint="default"/>
      </w:rPr>
    </w:lvl>
    <w:lvl w:ilvl="2" w:tplc="913C40E4" w:tentative="1">
      <w:start w:val="1"/>
      <w:numFmt w:val="bullet"/>
      <w:lvlText w:val=""/>
      <w:lvlJc w:val="left"/>
      <w:pPr>
        <w:tabs>
          <w:tab w:val="num" w:pos="2160"/>
        </w:tabs>
        <w:ind w:left="2160" w:hanging="360"/>
      </w:pPr>
      <w:rPr>
        <w:rFonts w:ascii="Wingdings" w:hAnsi="Wingdings" w:hint="default"/>
      </w:rPr>
    </w:lvl>
    <w:lvl w:ilvl="3" w:tplc="BDD4F360" w:tentative="1">
      <w:start w:val="1"/>
      <w:numFmt w:val="bullet"/>
      <w:lvlText w:val=""/>
      <w:lvlJc w:val="left"/>
      <w:pPr>
        <w:tabs>
          <w:tab w:val="num" w:pos="2880"/>
        </w:tabs>
        <w:ind w:left="2880" w:hanging="360"/>
      </w:pPr>
      <w:rPr>
        <w:rFonts w:ascii="Wingdings" w:hAnsi="Wingdings" w:hint="default"/>
      </w:rPr>
    </w:lvl>
    <w:lvl w:ilvl="4" w:tplc="6FACB1FE" w:tentative="1">
      <w:start w:val="1"/>
      <w:numFmt w:val="bullet"/>
      <w:lvlText w:val=""/>
      <w:lvlJc w:val="left"/>
      <w:pPr>
        <w:tabs>
          <w:tab w:val="num" w:pos="3600"/>
        </w:tabs>
        <w:ind w:left="3600" w:hanging="360"/>
      </w:pPr>
      <w:rPr>
        <w:rFonts w:ascii="Wingdings" w:hAnsi="Wingdings" w:hint="default"/>
      </w:rPr>
    </w:lvl>
    <w:lvl w:ilvl="5" w:tplc="0020172A" w:tentative="1">
      <w:start w:val="1"/>
      <w:numFmt w:val="bullet"/>
      <w:lvlText w:val=""/>
      <w:lvlJc w:val="left"/>
      <w:pPr>
        <w:tabs>
          <w:tab w:val="num" w:pos="4320"/>
        </w:tabs>
        <w:ind w:left="4320" w:hanging="360"/>
      </w:pPr>
      <w:rPr>
        <w:rFonts w:ascii="Wingdings" w:hAnsi="Wingdings" w:hint="default"/>
      </w:rPr>
    </w:lvl>
    <w:lvl w:ilvl="6" w:tplc="0E485820" w:tentative="1">
      <w:start w:val="1"/>
      <w:numFmt w:val="bullet"/>
      <w:lvlText w:val=""/>
      <w:lvlJc w:val="left"/>
      <w:pPr>
        <w:tabs>
          <w:tab w:val="num" w:pos="5040"/>
        </w:tabs>
        <w:ind w:left="5040" w:hanging="360"/>
      </w:pPr>
      <w:rPr>
        <w:rFonts w:ascii="Wingdings" w:hAnsi="Wingdings" w:hint="default"/>
      </w:rPr>
    </w:lvl>
    <w:lvl w:ilvl="7" w:tplc="55BC8814" w:tentative="1">
      <w:start w:val="1"/>
      <w:numFmt w:val="bullet"/>
      <w:lvlText w:val=""/>
      <w:lvlJc w:val="left"/>
      <w:pPr>
        <w:tabs>
          <w:tab w:val="num" w:pos="5760"/>
        </w:tabs>
        <w:ind w:left="5760" w:hanging="360"/>
      </w:pPr>
      <w:rPr>
        <w:rFonts w:ascii="Wingdings" w:hAnsi="Wingdings" w:hint="default"/>
      </w:rPr>
    </w:lvl>
    <w:lvl w:ilvl="8" w:tplc="E9482628" w:tentative="1">
      <w:start w:val="1"/>
      <w:numFmt w:val="bullet"/>
      <w:lvlText w:val=""/>
      <w:lvlJc w:val="left"/>
      <w:pPr>
        <w:tabs>
          <w:tab w:val="num" w:pos="6480"/>
        </w:tabs>
        <w:ind w:left="6480" w:hanging="360"/>
      </w:pPr>
      <w:rPr>
        <w:rFonts w:ascii="Wingdings" w:hAnsi="Wingdings" w:hint="default"/>
      </w:rPr>
    </w:lvl>
  </w:abstractNum>
  <w:abstractNum w:abstractNumId="11">
    <w:nsid w:val="6BCE083B"/>
    <w:multiLevelType w:val="hybridMultilevel"/>
    <w:tmpl w:val="1D84DA86"/>
    <w:lvl w:ilvl="0" w:tplc="04270001">
      <w:start w:val="1"/>
      <w:numFmt w:val="bullet"/>
      <w:lvlText w:val=""/>
      <w:lvlJc w:val="left"/>
      <w:pPr>
        <w:tabs>
          <w:tab w:val="num" w:pos="1931"/>
        </w:tabs>
        <w:ind w:left="1931" w:hanging="360"/>
      </w:pPr>
      <w:rPr>
        <w:rFonts w:ascii="Symbol" w:hAnsi="Symbol" w:hint="default"/>
      </w:rPr>
    </w:lvl>
    <w:lvl w:ilvl="1" w:tplc="04270003" w:tentative="1">
      <w:start w:val="1"/>
      <w:numFmt w:val="bullet"/>
      <w:lvlText w:val="o"/>
      <w:lvlJc w:val="left"/>
      <w:pPr>
        <w:tabs>
          <w:tab w:val="num" w:pos="2291"/>
        </w:tabs>
        <w:ind w:left="2291" w:hanging="360"/>
      </w:pPr>
      <w:rPr>
        <w:rFonts w:ascii="Courier New" w:hAnsi="Courier New" w:hint="default"/>
      </w:rPr>
    </w:lvl>
    <w:lvl w:ilvl="2" w:tplc="04270005" w:tentative="1">
      <w:start w:val="1"/>
      <w:numFmt w:val="bullet"/>
      <w:lvlText w:val=""/>
      <w:lvlJc w:val="left"/>
      <w:pPr>
        <w:tabs>
          <w:tab w:val="num" w:pos="3011"/>
        </w:tabs>
        <w:ind w:left="3011" w:hanging="360"/>
      </w:pPr>
      <w:rPr>
        <w:rFonts w:ascii="Wingdings" w:hAnsi="Wingdings" w:hint="default"/>
      </w:rPr>
    </w:lvl>
    <w:lvl w:ilvl="3" w:tplc="04270001" w:tentative="1">
      <w:start w:val="1"/>
      <w:numFmt w:val="bullet"/>
      <w:lvlText w:val=""/>
      <w:lvlJc w:val="left"/>
      <w:pPr>
        <w:tabs>
          <w:tab w:val="num" w:pos="3731"/>
        </w:tabs>
        <w:ind w:left="3731" w:hanging="360"/>
      </w:pPr>
      <w:rPr>
        <w:rFonts w:ascii="Symbol" w:hAnsi="Symbol" w:hint="default"/>
      </w:rPr>
    </w:lvl>
    <w:lvl w:ilvl="4" w:tplc="04270003" w:tentative="1">
      <w:start w:val="1"/>
      <w:numFmt w:val="bullet"/>
      <w:lvlText w:val="o"/>
      <w:lvlJc w:val="left"/>
      <w:pPr>
        <w:tabs>
          <w:tab w:val="num" w:pos="4451"/>
        </w:tabs>
        <w:ind w:left="4451" w:hanging="360"/>
      </w:pPr>
      <w:rPr>
        <w:rFonts w:ascii="Courier New" w:hAnsi="Courier New" w:hint="default"/>
      </w:rPr>
    </w:lvl>
    <w:lvl w:ilvl="5" w:tplc="04270005" w:tentative="1">
      <w:start w:val="1"/>
      <w:numFmt w:val="bullet"/>
      <w:lvlText w:val=""/>
      <w:lvlJc w:val="left"/>
      <w:pPr>
        <w:tabs>
          <w:tab w:val="num" w:pos="5171"/>
        </w:tabs>
        <w:ind w:left="5171" w:hanging="360"/>
      </w:pPr>
      <w:rPr>
        <w:rFonts w:ascii="Wingdings" w:hAnsi="Wingdings" w:hint="default"/>
      </w:rPr>
    </w:lvl>
    <w:lvl w:ilvl="6" w:tplc="04270001" w:tentative="1">
      <w:start w:val="1"/>
      <w:numFmt w:val="bullet"/>
      <w:lvlText w:val=""/>
      <w:lvlJc w:val="left"/>
      <w:pPr>
        <w:tabs>
          <w:tab w:val="num" w:pos="5891"/>
        </w:tabs>
        <w:ind w:left="5891" w:hanging="360"/>
      </w:pPr>
      <w:rPr>
        <w:rFonts w:ascii="Symbol" w:hAnsi="Symbol" w:hint="default"/>
      </w:rPr>
    </w:lvl>
    <w:lvl w:ilvl="7" w:tplc="04270003" w:tentative="1">
      <w:start w:val="1"/>
      <w:numFmt w:val="bullet"/>
      <w:lvlText w:val="o"/>
      <w:lvlJc w:val="left"/>
      <w:pPr>
        <w:tabs>
          <w:tab w:val="num" w:pos="6611"/>
        </w:tabs>
        <w:ind w:left="6611" w:hanging="360"/>
      </w:pPr>
      <w:rPr>
        <w:rFonts w:ascii="Courier New" w:hAnsi="Courier New" w:hint="default"/>
      </w:rPr>
    </w:lvl>
    <w:lvl w:ilvl="8" w:tplc="04270005" w:tentative="1">
      <w:start w:val="1"/>
      <w:numFmt w:val="bullet"/>
      <w:lvlText w:val=""/>
      <w:lvlJc w:val="left"/>
      <w:pPr>
        <w:tabs>
          <w:tab w:val="num" w:pos="7331"/>
        </w:tabs>
        <w:ind w:left="7331" w:hanging="360"/>
      </w:pPr>
      <w:rPr>
        <w:rFonts w:ascii="Wingdings" w:hAnsi="Wingdings" w:hint="default"/>
      </w:rPr>
    </w:lvl>
  </w:abstractNum>
  <w:abstractNum w:abstractNumId="12">
    <w:nsid w:val="722539CC"/>
    <w:multiLevelType w:val="hybridMultilevel"/>
    <w:tmpl w:val="F034A056"/>
    <w:lvl w:ilvl="0" w:tplc="04270001">
      <w:start w:val="1"/>
      <w:numFmt w:val="bullet"/>
      <w:lvlText w:val=""/>
      <w:lvlJc w:val="left"/>
      <w:pPr>
        <w:tabs>
          <w:tab w:val="num" w:pos="720"/>
        </w:tabs>
        <w:ind w:left="720" w:hanging="360"/>
      </w:pPr>
      <w:rPr>
        <w:rFonts w:ascii="Symbol" w:hAnsi="Symbol" w:hint="default"/>
      </w:rPr>
    </w:lvl>
    <w:lvl w:ilvl="1" w:tplc="04270005">
      <w:start w:val="1"/>
      <w:numFmt w:val="bullet"/>
      <w:lvlText w:val=""/>
      <w:lvlJc w:val="left"/>
      <w:pPr>
        <w:tabs>
          <w:tab w:val="num" w:pos="1440"/>
        </w:tabs>
        <w:ind w:left="1440" w:hanging="360"/>
      </w:pPr>
      <w:rPr>
        <w:rFonts w:ascii="Wingdings" w:hAnsi="Wingding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nsid w:val="7D6A16F8"/>
    <w:multiLevelType w:val="hybridMultilevel"/>
    <w:tmpl w:val="A1BC3E32"/>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5"/>
  </w:num>
  <w:num w:numId="18">
    <w:abstractNumId w:val="11"/>
  </w:num>
  <w:num w:numId="19">
    <w:abstractNumId w:val="13"/>
  </w:num>
  <w:num w:numId="20">
    <w:abstractNumId w:val="12"/>
  </w:num>
  <w:num w:numId="21">
    <w:abstractNumId w:val="7"/>
  </w:num>
  <w:num w:numId="22">
    <w:abstractNumId w:val="6"/>
  </w:num>
  <w:num w:numId="23">
    <w:abstractNumId w:val="9"/>
  </w:num>
  <w:num w:numId="24">
    <w:abstractNumId w:val="4"/>
  </w:num>
  <w:num w:numId="25">
    <w:abstractNumId w:val="1"/>
  </w:num>
  <w:num w:numId="26">
    <w:abstractNumId w:val="8"/>
  </w:num>
  <w:num w:numId="27">
    <w:abstractNumId w:val="10"/>
  </w:num>
  <w:num w:numId="28">
    <w:abstractNumId w:val="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F74"/>
    <w:rsid w:val="0000697B"/>
    <w:rsid w:val="00012F42"/>
    <w:rsid w:val="00015D01"/>
    <w:rsid w:val="00020B7D"/>
    <w:rsid w:val="0002417A"/>
    <w:rsid w:val="000341D3"/>
    <w:rsid w:val="00042F86"/>
    <w:rsid w:val="000463D0"/>
    <w:rsid w:val="00046C96"/>
    <w:rsid w:val="0005091E"/>
    <w:rsid w:val="00051B37"/>
    <w:rsid w:val="00064628"/>
    <w:rsid w:val="00073917"/>
    <w:rsid w:val="000811B0"/>
    <w:rsid w:val="00084F1C"/>
    <w:rsid w:val="00084FE2"/>
    <w:rsid w:val="00085964"/>
    <w:rsid w:val="00092A98"/>
    <w:rsid w:val="000A6931"/>
    <w:rsid w:val="000B10C4"/>
    <w:rsid w:val="000B11D1"/>
    <w:rsid w:val="000B6420"/>
    <w:rsid w:val="000C13CC"/>
    <w:rsid w:val="000C7178"/>
    <w:rsid w:val="000D2017"/>
    <w:rsid w:val="000E258F"/>
    <w:rsid w:val="000E3607"/>
    <w:rsid w:val="000E3F50"/>
    <w:rsid w:val="000F4F8B"/>
    <w:rsid w:val="00101A1E"/>
    <w:rsid w:val="001068E3"/>
    <w:rsid w:val="00106EEA"/>
    <w:rsid w:val="00107B29"/>
    <w:rsid w:val="0011041E"/>
    <w:rsid w:val="00113AAD"/>
    <w:rsid w:val="001230DE"/>
    <w:rsid w:val="00124395"/>
    <w:rsid w:val="001248E1"/>
    <w:rsid w:val="00125769"/>
    <w:rsid w:val="00130421"/>
    <w:rsid w:val="001330DD"/>
    <w:rsid w:val="00136E59"/>
    <w:rsid w:val="00143BF4"/>
    <w:rsid w:val="00146F67"/>
    <w:rsid w:val="00150657"/>
    <w:rsid w:val="00155318"/>
    <w:rsid w:val="001745FD"/>
    <w:rsid w:val="00182AE9"/>
    <w:rsid w:val="0019790B"/>
    <w:rsid w:val="001A1160"/>
    <w:rsid w:val="001A45EF"/>
    <w:rsid w:val="001C0579"/>
    <w:rsid w:val="001C0BD2"/>
    <w:rsid w:val="001D1BF9"/>
    <w:rsid w:val="001E2B76"/>
    <w:rsid w:val="001E5272"/>
    <w:rsid w:val="001E78D2"/>
    <w:rsid w:val="001F5747"/>
    <w:rsid w:val="001F796D"/>
    <w:rsid w:val="002042E8"/>
    <w:rsid w:val="00235AAE"/>
    <w:rsid w:val="00253927"/>
    <w:rsid w:val="002577D9"/>
    <w:rsid w:val="00260378"/>
    <w:rsid w:val="0027209D"/>
    <w:rsid w:val="00274743"/>
    <w:rsid w:val="0028257B"/>
    <w:rsid w:val="00293863"/>
    <w:rsid w:val="002A4E68"/>
    <w:rsid w:val="002A66C2"/>
    <w:rsid w:val="002A7D5A"/>
    <w:rsid w:val="002B2BD0"/>
    <w:rsid w:val="002B5194"/>
    <w:rsid w:val="002C11CA"/>
    <w:rsid w:val="002C32A2"/>
    <w:rsid w:val="002C3BCC"/>
    <w:rsid w:val="002D1192"/>
    <w:rsid w:val="002D48A2"/>
    <w:rsid w:val="002F0F0F"/>
    <w:rsid w:val="00302094"/>
    <w:rsid w:val="00303C26"/>
    <w:rsid w:val="00331FDA"/>
    <w:rsid w:val="00335DB6"/>
    <w:rsid w:val="003514D4"/>
    <w:rsid w:val="0035348A"/>
    <w:rsid w:val="00353D76"/>
    <w:rsid w:val="00355B50"/>
    <w:rsid w:val="003648BB"/>
    <w:rsid w:val="003649EE"/>
    <w:rsid w:val="003659C7"/>
    <w:rsid w:val="00371215"/>
    <w:rsid w:val="00371B2F"/>
    <w:rsid w:val="00385908"/>
    <w:rsid w:val="00386795"/>
    <w:rsid w:val="0039192A"/>
    <w:rsid w:val="003931B4"/>
    <w:rsid w:val="003D22AF"/>
    <w:rsid w:val="003D3DCD"/>
    <w:rsid w:val="003E6302"/>
    <w:rsid w:val="003E67F2"/>
    <w:rsid w:val="00400A65"/>
    <w:rsid w:val="004017AD"/>
    <w:rsid w:val="0040307F"/>
    <w:rsid w:val="00403F09"/>
    <w:rsid w:val="0041447A"/>
    <w:rsid w:val="00416A87"/>
    <w:rsid w:val="00422C78"/>
    <w:rsid w:val="00423007"/>
    <w:rsid w:val="00442ECD"/>
    <w:rsid w:val="0046584D"/>
    <w:rsid w:val="00471AA1"/>
    <w:rsid w:val="0047353F"/>
    <w:rsid w:val="00482162"/>
    <w:rsid w:val="00487F16"/>
    <w:rsid w:val="0049626A"/>
    <w:rsid w:val="004A0A83"/>
    <w:rsid w:val="004A3042"/>
    <w:rsid w:val="004A31E8"/>
    <w:rsid w:val="004B41BC"/>
    <w:rsid w:val="004B444F"/>
    <w:rsid w:val="004B4B6B"/>
    <w:rsid w:val="004C1AF9"/>
    <w:rsid w:val="004D49E1"/>
    <w:rsid w:val="004E5B97"/>
    <w:rsid w:val="004F3FEA"/>
    <w:rsid w:val="004F60C1"/>
    <w:rsid w:val="005006C2"/>
    <w:rsid w:val="0051055D"/>
    <w:rsid w:val="00515CA0"/>
    <w:rsid w:val="00517480"/>
    <w:rsid w:val="00537AF7"/>
    <w:rsid w:val="00543570"/>
    <w:rsid w:val="00551007"/>
    <w:rsid w:val="0055282F"/>
    <w:rsid w:val="00553B54"/>
    <w:rsid w:val="005606D9"/>
    <w:rsid w:val="0056515A"/>
    <w:rsid w:val="005745E6"/>
    <w:rsid w:val="00575837"/>
    <w:rsid w:val="005A1D8D"/>
    <w:rsid w:val="005B24F4"/>
    <w:rsid w:val="005C09B1"/>
    <w:rsid w:val="005D2F87"/>
    <w:rsid w:val="005D6820"/>
    <w:rsid w:val="00605143"/>
    <w:rsid w:val="00615CD0"/>
    <w:rsid w:val="00620494"/>
    <w:rsid w:val="00621826"/>
    <w:rsid w:val="006350D0"/>
    <w:rsid w:val="00635A21"/>
    <w:rsid w:val="00636A6F"/>
    <w:rsid w:val="00643772"/>
    <w:rsid w:val="00645532"/>
    <w:rsid w:val="00651EB4"/>
    <w:rsid w:val="00660050"/>
    <w:rsid w:val="00660363"/>
    <w:rsid w:val="00673AA1"/>
    <w:rsid w:val="00683535"/>
    <w:rsid w:val="00686AA3"/>
    <w:rsid w:val="00690872"/>
    <w:rsid w:val="006B3939"/>
    <w:rsid w:val="006B5E83"/>
    <w:rsid w:val="006E5929"/>
    <w:rsid w:val="007023BB"/>
    <w:rsid w:val="00711AAD"/>
    <w:rsid w:val="007344C1"/>
    <w:rsid w:val="00740C40"/>
    <w:rsid w:val="00744DEE"/>
    <w:rsid w:val="007474FE"/>
    <w:rsid w:val="00753E42"/>
    <w:rsid w:val="00763EF5"/>
    <w:rsid w:val="00764F67"/>
    <w:rsid w:val="00765D8B"/>
    <w:rsid w:val="00770A67"/>
    <w:rsid w:val="00783373"/>
    <w:rsid w:val="0079177F"/>
    <w:rsid w:val="007B12E1"/>
    <w:rsid w:val="007B4D4F"/>
    <w:rsid w:val="007B6848"/>
    <w:rsid w:val="007B6EFB"/>
    <w:rsid w:val="007D00C4"/>
    <w:rsid w:val="007D3269"/>
    <w:rsid w:val="007D3C37"/>
    <w:rsid w:val="007E1FBB"/>
    <w:rsid w:val="007E3960"/>
    <w:rsid w:val="007E45CD"/>
    <w:rsid w:val="007F4925"/>
    <w:rsid w:val="0080312D"/>
    <w:rsid w:val="00803A9E"/>
    <w:rsid w:val="008208FA"/>
    <w:rsid w:val="00822A8A"/>
    <w:rsid w:val="00833824"/>
    <w:rsid w:val="00841A07"/>
    <w:rsid w:val="008702D1"/>
    <w:rsid w:val="00886D76"/>
    <w:rsid w:val="008966E1"/>
    <w:rsid w:val="008A27A1"/>
    <w:rsid w:val="008A2C9C"/>
    <w:rsid w:val="008A3638"/>
    <w:rsid w:val="008B0121"/>
    <w:rsid w:val="008D5C4A"/>
    <w:rsid w:val="008F5714"/>
    <w:rsid w:val="0090063B"/>
    <w:rsid w:val="00916E33"/>
    <w:rsid w:val="00920C04"/>
    <w:rsid w:val="00921835"/>
    <w:rsid w:val="00964FC9"/>
    <w:rsid w:val="0096601A"/>
    <w:rsid w:val="00967824"/>
    <w:rsid w:val="009853B6"/>
    <w:rsid w:val="00985C3E"/>
    <w:rsid w:val="009970E6"/>
    <w:rsid w:val="009A607E"/>
    <w:rsid w:val="009B51CB"/>
    <w:rsid w:val="009B6531"/>
    <w:rsid w:val="009C2FFC"/>
    <w:rsid w:val="009C5CE7"/>
    <w:rsid w:val="009D20D3"/>
    <w:rsid w:val="009D361E"/>
    <w:rsid w:val="009E0892"/>
    <w:rsid w:val="009E1536"/>
    <w:rsid w:val="009E58BB"/>
    <w:rsid w:val="00A10FBD"/>
    <w:rsid w:val="00A23501"/>
    <w:rsid w:val="00A3028C"/>
    <w:rsid w:val="00A32B79"/>
    <w:rsid w:val="00A33963"/>
    <w:rsid w:val="00A341CD"/>
    <w:rsid w:val="00A3537A"/>
    <w:rsid w:val="00A35E40"/>
    <w:rsid w:val="00A36D1D"/>
    <w:rsid w:val="00A46497"/>
    <w:rsid w:val="00A47ABE"/>
    <w:rsid w:val="00A47F20"/>
    <w:rsid w:val="00A50646"/>
    <w:rsid w:val="00A506D5"/>
    <w:rsid w:val="00A54999"/>
    <w:rsid w:val="00A57325"/>
    <w:rsid w:val="00A57A49"/>
    <w:rsid w:val="00A6165A"/>
    <w:rsid w:val="00A6505C"/>
    <w:rsid w:val="00A65D82"/>
    <w:rsid w:val="00A7403F"/>
    <w:rsid w:val="00A8079C"/>
    <w:rsid w:val="00A85F12"/>
    <w:rsid w:val="00A9333C"/>
    <w:rsid w:val="00A94BDA"/>
    <w:rsid w:val="00AD10AE"/>
    <w:rsid w:val="00AD4563"/>
    <w:rsid w:val="00AD4E98"/>
    <w:rsid w:val="00AE036A"/>
    <w:rsid w:val="00AF7065"/>
    <w:rsid w:val="00B03E03"/>
    <w:rsid w:val="00B06886"/>
    <w:rsid w:val="00B07D46"/>
    <w:rsid w:val="00B11D85"/>
    <w:rsid w:val="00B17167"/>
    <w:rsid w:val="00B20C6C"/>
    <w:rsid w:val="00B22DA0"/>
    <w:rsid w:val="00B2355D"/>
    <w:rsid w:val="00B24FEF"/>
    <w:rsid w:val="00B32CAC"/>
    <w:rsid w:val="00B51918"/>
    <w:rsid w:val="00B56A3D"/>
    <w:rsid w:val="00B73B3C"/>
    <w:rsid w:val="00B83541"/>
    <w:rsid w:val="00B94A61"/>
    <w:rsid w:val="00BA795B"/>
    <w:rsid w:val="00BB21FB"/>
    <w:rsid w:val="00BD2561"/>
    <w:rsid w:val="00BE0502"/>
    <w:rsid w:val="00BE0A2E"/>
    <w:rsid w:val="00BF2E82"/>
    <w:rsid w:val="00C0101D"/>
    <w:rsid w:val="00C14C12"/>
    <w:rsid w:val="00C24290"/>
    <w:rsid w:val="00C2652E"/>
    <w:rsid w:val="00C32EFB"/>
    <w:rsid w:val="00C34C61"/>
    <w:rsid w:val="00C4051D"/>
    <w:rsid w:val="00C44B4E"/>
    <w:rsid w:val="00C547C9"/>
    <w:rsid w:val="00C550C8"/>
    <w:rsid w:val="00C6218A"/>
    <w:rsid w:val="00C735AF"/>
    <w:rsid w:val="00C77887"/>
    <w:rsid w:val="00C910E5"/>
    <w:rsid w:val="00C97E2E"/>
    <w:rsid w:val="00CA2683"/>
    <w:rsid w:val="00CA32F6"/>
    <w:rsid w:val="00CB19DD"/>
    <w:rsid w:val="00CB1BDA"/>
    <w:rsid w:val="00CC08FA"/>
    <w:rsid w:val="00CC643E"/>
    <w:rsid w:val="00CE5882"/>
    <w:rsid w:val="00CF2D7A"/>
    <w:rsid w:val="00CF7274"/>
    <w:rsid w:val="00D05410"/>
    <w:rsid w:val="00D10CF6"/>
    <w:rsid w:val="00D36202"/>
    <w:rsid w:val="00D37D5E"/>
    <w:rsid w:val="00D40512"/>
    <w:rsid w:val="00D44FB8"/>
    <w:rsid w:val="00D51837"/>
    <w:rsid w:val="00D5184D"/>
    <w:rsid w:val="00D545B6"/>
    <w:rsid w:val="00D559FA"/>
    <w:rsid w:val="00D5623D"/>
    <w:rsid w:val="00D56984"/>
    <w:rsid w:val="00D711BD"/>
    <w:rsid w:val="00D739E7"/>
    <w:rsid w:val="00D7578D"/>
    <w:rsid w:val="00D8049C"/>
    <w:rsid w:val="00D81FE3"/>
    <w:rsid w:val="00DA3033"/>
    <w:rsid w:val="00DB2523"/>
    <w:rsid w:val="00DB4144"/>
    <w:rsid w:val="00DB5A2E"/>
    <w:rsid w:val="00DC0C2E"/>
    <w:rsid w:val="00DC246C"/>
    <w:rsid w:val="00DC2B87"/>
    <w:rsid w:val="00DD0F74"/>
    <w:rsid w:val="00DD7F98"/>
    <w:rsid w:val="00DE0072"/>
    <w:rsid w:val="00DE417A"/>
    <w:rsid w:val="00DF6D7E"/>
    <w:rsid w:val="00E00EE7"/>
    <w:rsid w:val="00E15847"/>
    <w:rsid w:val="00E422DA"/>
    <w:rsid w:val="00E7248B"/>
    <w:rsid w:val="00E8444C"/>
    <w:rsid w:val="00E928B8"/>
    <w:rsid w:val="00E931FA"/>
    <w:rsid w:val="00EA135C"/>
    <w:rsid w:val="00EA7744"/>
    <w:rsid w:val="00EA7A2B"/>
    <w:rsid w:val="00EB25A0"/>
    <w:rsid w:val="00EB50AA"/>
    <w:rsid w:val="00EB79CF"/>
    <w:rsid w:val="00EC408C"/>
    <w:rsid w:val="00ED498E"/>
    <w:rsid w:val="00EE130E"/>
    <w:rsid w:val="00F04003"/>
    <w:rsid w:val="00F0545A"/>
    <w:rsid w:val="00F10A29"/>
    <w:rsid w:val="00F10F70"/>
    <w:rsid w:val="00F304DE"/>
    <w:rsid w:val="00F321DE"/>
    <w:rsid w:val="00F41740"/>
    <w:rsid w:val="00F50281"/>
    <w:rsid w:val="00F6441D"/>
    <w:rsid w:val="00F71F00"/>
    <w:rsid w:val="00F76AE2"/>
    <w:rsid w:val="00F80D28"/>
    <w:rsid w:val="00F834CA"/>
    <w:rsid w:val="00F929CE"/>
    <w:rsid w:val="00F94626"/>
    <w:rsid w:val="00FA3A3E"/>
    <w:rsid w:val="00FA70E6"/>
    <w:rsid w:val="00FC1DCB"/>
    <w:rsid w:val="00FD0352"/>
    <w:rsid w:val="00FD0E64"/>
    <w:rsid w:val="00FE7A57"/>
    <w:rsid w:val="00FF371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D0F74"/>
    <w:rPr>
      <w:sz w:val="24"/>
      <w:szCs w:val="24"/>
      <w:lang w:eastAsia="en-US"/>
    </w:rPr>
  </w:style>
  <w:style w:type="paragraph" w:styleId="Heading1">
    <w:name w:val="heading 1"/>
    <w:aliases w:val="NEA1,intoduction,Chapter Hdg"/>
    <w:basedOn w:val="Normal"/>
    <w:next w:val="Normal"/>
    <w:link w:val="Heading1Char"/>
    <w:uiPriority w:val="99"/>
    <w:qFormat/>
    <w:rsid w:val="00DD0F74"/>
    <w:pPr>
      <w:keepNext/>
      <w:pageBreakBefore/>
      <w:spacing w:before="240" w:after="240"/>
      <w:jc w:val="center"/>
      <w:outlineLvl w:val="0"/>
    </w:pPr>
    <w:rPr>
      <w:b/>
      <w:bCs/>
      <w:iCs/>
      <w:caps/>
      <w:sz w:val="28"/>
    </w:rPr>
  </w:style>
  <w:style w:type="paragraph" w:styleId="Heading2">
    <w:name w:val="heading 2"/>
    <w:basedOn w:val="Normal"/>
    <w:next w:val="Normal"/>
    <w:link w:val="Heading2Char"/>
    <w:uiPriority w:val="99"/>
    <w:qFormat/>
    <w:rsid w:val="00DD0F74"/>
    <w:pPr>
      <w:keepNext/>
      <w:spacing w:before="240" w:after="240"/>
      <w:jc w:val="center"/>
      <w:outlineLvl w:val="1"/>
    </w:pPr>
    <w:rPr>
      <w:b/>
      <w:bCs/>
      <w:caps/>
      <w:szCs w:val="20"/>
    </w:rPr>
  </w:style>
  <w:style w:type="paragraph" w:styleId="Heading3">
    <w:name w:val="heading 3"/>
    <w:basedOn w:val="Normal"/>
    <w:next w:val="Normal"/>
    <w:link w:val="Heading3Char"/>
    <w:uiPriority w:val="99"/>
    <w:qFormat/>
    <w:rsid w:val="00DD0F74"/>
    <w:pPr>
      <w:keepNext/>
      <w:numPr>
        <w:ilvl w:val="2"/>
        <w:numId w:val="17"/>
      </w:numPr>
      <w:spacing w:before="240" w:after="240"/>
      <w:ind w:left="1440"/>
      <w:outlineLvl w:val="2"/>
    </w:pPr>
    <w:rPr>
      <w:b/>
      <w:szCs w:val="20"/>
    </w:rPr>
  </w:style>
  <w:style w:type="paragraph" w:styleId="Heading4">
    <w:name w:val="heading 4"/>
    <w:basedOn w:val="Normal"/>
    <w:next w:val="Normal"/>
    <w:link w:val="Heading4Char"/>
    <w:uiPriority w:val="99"/>
    <w:qFormat/>
    <w:rsid w:val="00DD0F74"/>
    <w:pPr>
      <w:keepNext/>
      <w:numPr>
        <w:ilvl w:val="3"/>
        <w:numId w:val="17"/>
      </w:numPr>
      <w:spacing w:before="240" w:after="240"/>
      <w:jc w:val="both"/>
      <w:outlineLvl w:val="3"/>
    </w:pPr>
    <w:rPr>
      <w:b/>
      <w:bCs/>
      <w:i/>
      <w:szCs w:val="18"/>
      <w:u w:val="single"/>
    </w:rPr>
  </w:style>
  <w:style w:type="paragraph" w:styleId="Heading5">
    <w:name w:val="heading 5"/>
    <w:aliases w:val="NEA5"/>
    <w:basedOn w:val="Normal"/>
    <w:next w:val="Normal"/>
    <w:link w:val="Heading5Char"/>
    <w:uiPriority w:val="99"/>
    <w:qFormat/>
    <w:rsid w:val="00DD0F74"/>
    <w:pPr>
      <w:keepNext/>
      <w:numPr>
        <w:ilvl w:val="4"/>
        <w:numId w:val="17"/>
      </w:numPr>
      <w:jc w:val="center"/>
      <w:outlineLvl w:val="4"/>
    </w:pPr>
    <w:rPr>
      <w:b/>
      <w:bCs/>
    </w:rPr>
  </w:style>
  <w:style w:type="paragraph" w:styleId="Heading6">
    <w:name w:val="heading 6"/>
    <w:basedOn w:val="Normal"/>
    <w:next w:val="Normal"/>
    <w:link w:val="Heading6Char"/>
    <w:uiPriority w:val="99"/>
    <w:qFormat/>
    <w:rsid w:val="00DD0F74"/>
    <w:pPr>
      <w:keepNext/>
      <w:numPr>
        <w:ilvl w:val="5"/>
        <w:numId w:val="17"/>
      </w:numPr>
      <w:jc w:val="both"/>
      <w:outlineLvl w:val="5"/>
    </w:pPr>
    <w:rPr>
      <w:b/>
      <w:bCs/>
      <w:i/>
      <w:iCs/>
      <w:lang w:val="en-US"/>
    </w:rPr>
  </w:style>
  <w:style w:type="paragraph" w:styleId="Heading7">
    <w:name w:val="heading 7"/>
    <w:basedOn w:val="Normal"/>
    <w:next w:val="Normal"/>
    <w:link w:val="Heading7Char"/>
    <w:uiPriority w:val="99"/>
    <w:qFormat/>
    <w:rsid w:val="00DD0F74"/>
    <w:pPr>
      <w:keepNext/>
      <w:numPr>
        <w:ilvl w:val="6"/>
        <w:numId w:val="17"/>
      </w:numPr>
      <w:jc w:val="both"/>
      <w:outlineLvl w:val="6"/>
    </w:pPr>
    <w:rPr>
      <w:b/>
      <w:sz w:val="36"/>
      <w:szCs w:val="20"/>
    </w:rPr>
  </w:style>
  <w:style w:type="paragraph" w:styleId="Heading8">
    <w:name w:val="heading 8"/>
    <w:basedOn w:val="Normal"/>
    <w:next w:val="Normal"/>
    <w:link w:val="Heading8Char"/>
    <w:uiPriority w:val="99"/>
    <w:qFormat/>
    <w:rsid w:val="00DD0F74"/>
    <w:pPr>
      <w:keepNext/>
      <w:numPr>
        <w:ilvl w:val="7"/>
        <w:numId w:val="17"/>
      </w:numPr>
      <w:jc w:val="both"/>
      <w:outlineLvl w:val="7"/>
    </w:pPr>
    <w:rPr>
      <w:sz w:val="36"/>
      <w:szCs w:val="20"/>
      <w:lang w:val="en-US"/>
    </w:rPr>
  </w:style>
  <w:style w:type="paragraph" w:styleId="Heading9">
    <w:name w:val="heading 9"/>
    <w:basedOn w:val="Normal"/>
    <w:next w:val="Normal"/>
    <w:link w:val="Heading9Char"/>
    <w:uiPriority w:val="99"/>
    <w:qFormat/>
    <w:rsid w:val="00DD0F74"/>
    <w:pPr>
      <w:keepNext/>
      <w:numPr>
        <w:ilvl w:val="8"/>
        <w:numId w:val="17"/>
      </w:numPr>
      <w:jc w:val="both"/>
      <w:outlineLvl w:val="8"/>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intoduction Char,Chapter Hdg Char"/>
    <w:basedOn w:val="DefaultParagraphFont"/>
    <w:link w:val="Heading1"/>
    <w:uiPriority w:val="99"/>
    <w:locked/>
    <w:rsid w:val="00DD0F74"/>
    <w:rPr>
      <w:rFonts w:cs="Times New Roman"/>
      <w:b/>
      <w:caps/>
      <w:sz w:val="24"/>
      <w:lang w:val="lt-LT" w:eastAsia="en-US"/>
    </w:rPr>
  </w:style>
  <w:style w:type="character" w:customStyle="1" w:styleId="Heading2Char">
    <w:name w:val="Heading 2 Char"/>
    <w:basedOn w:val="DefaultParagraphFont"/>
    <w:link w:val="Heading2"/>
    <w:uiPriority w:val="99"/>
    <w:semiHidden/>
    <w:locked/>
    <w:rsid w:val="00DB4144"/>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DB4144"/>
    <w:rPr>
      <w:b/>
      <w:sz w:val="24"/>
      <w:szCs w:val="20"/>
      <w:lang w:eastAsia="en-US"/>
    </w:rPr>
  </w:style>
  <w:style w:type="character" w:customStyle="1" w:styleId="Heading4Char">
    <w:name w:val="Heading 4 Char"/>
    <w:basedOn w:val="DefaultParagraphFont"/>
    <w:link w:val="Heading4"/>
    <w:uiPriority w:val="99"/>
    <w:locked/>
    <w:rsid w:val="00DB4144"/>
    <w:rPr>
      <w:b/>
      <w:bCs/>
      <w:i/>
      <w:sz w:val="24"/>
      <w:szCs w:val="18"/>
      <w:u w:val="single"/>
      <w:lang w:eastAsia="en-US"/>
    </w:rPr>
  </w:style>
  <w:style w:type="character" w:customStyle="1" w:styleId="Heading5Char">
    <w:name w:val="Heading 5 Char"/>
    <w:aliases w:val="NEA5 Char"/>
    <w:basedOn w:val="DefaultParagraphFont"/>
    <w:link w:val="Heading5"/>
    <w:uiPriority w:val="99"/>
    <w:locked/>
    <w:rsid w:val="00DB4144"/>
    <w:rPr>
      <w:b/>
      <w:bCs/>
      <w:sz w:val="24"/>
      <w:szCs w:val="24"/>
      <w:lang w:eastAsia="en-US"/>
    </w:rPr>
  </w:style>
  <w:style w:type="character" w:customStyle="1" w:styleId="Heading6Char">
    <w:name w:val="Heading 6 Char"/>
    <w:basedOn w:val="DefaultParagraphFont"/>
    <w:link w:val="Heading6"/>
    <w:uiPriority w:val="99"/>
    <w:locked/>
    <w:rsid w:val="00DB4144"/>
    <w:rPr>
      <w:b/>
      <w:bCs/>
      <w:i/>
      <w:iCs/>
      <w:sz w:val="24"/>
      <w:szCs w:val="24"/>
      <w:lang w:val="en-US" w:eastAsia="en-US"/>
    </w:rPr>
  </w:style>
  <w:style w:type="character" w:customStyle="1" w:styleId="Heading7Char">
    <w:name w:val="Heading 7 Char"/>
    <w:basedOn w:val="DefaultParagraphFont"/>
    <w:link w:val="Heading7"/>
    <w:uiPriority w:val="99"/>
    <w:locked/>
    <w:rsid w:val="00DB4144"/>
    <w:rPr>
      <w:b/>
      <w:sz w:val="36"/>
      <w:szCs w:val="20"/>
      <w:lang w:eastAsia="en-US"/>
    </w:rPr>
  </w:style>
  <w:style w:type="character" w:customStyle="1" w:styleId="Heading8Char">
    <w:name w:val="Heading 8 Char"/>
    <w:basedOn w:val="DefaultParagraphFont"/>
    <w:link w:val="Heading8"/>
    <w:uiPriority w:val="99"/>
    <w:locked/>
    <w:rsid w:val="00DB4144"/>
    <w:rPr>
      <w:sz w:val="36"/>
      <w:szCs w:val="20"/>
      <w:lang w:val="en-US" w:eastAsia="en-US"/>
    </w:rPr>
  </w:style>
  <w:style w:type="character" w:customStyle="1" w:styleId="Heading9Char">
    <w:name w:val="Heading 9 Char"/>
    <w:basedOn w:val="DefaultParagraphFont"/>
    <w:link w:val="Heading9"/>
    <w:uiPriority w:val="99"/>
    <w:locked/>
    <w:rsid w:val="00DB4144"/>
    <w:rPr>
      <w:b/>
      <w:sz w:val="36"/>
      <w:szCs w:val="20"/>
      <w:lang w:eastAsia="en-US"/>
    </w:rPr>
  </w:style>
  <w:style w:type="paragraph" w:customStyle="1" w:styleId="Char">
    <w:name w:val="Char"/>
    <w:basedOn w:val="Normal"/>
    <w:uiPriority w:val="99"/>
    <w:rsid w:val="00DD0F74"/>
    <w:pPr>
      <w:spacing w:after="160" w:line="240" w:lineRule="exact"/>
    </w:pPr>
    <w:rPr>
      <w:rFonts w:ascii="Tahoma" w:hAnsi="Tahoma"/>
      <w:sz w:val="20"/>
      <w:szCs w:val="20"/>
      <w:lang w:val="en-US"/>
    </w:rPr>
  </w:style>
  <w:style w:type="paragraph" w:customStyle="1" w:styleId="Lenteliuduomenims">
    <w:name w:val="Lenteliu duomenims"/>
    <w:basedOn w:val="Normal"/>
    <w:link w:val="LenteliuduomenimsChar"/>
    <w:uiPriority w:val="99"/>
    <w:rsid w:val="00DD0F74"/>
    <w:rPr>
      <w:szCs w:val="20"/>
    </w:rPr>
  </w:style>
  <w:style w:type="character" w:customStyle="1" w:styleId="LenteliuduomenimsChar">
    <w:name w:val="Lenteliu duomenims Char"/>
    <w:link w:val="Lenteliuduomenims"/>
    <w:uiPriority w:val="99"/>
    <w:locked/>
    <w:rsid w:val="00DD0F74"/>
    <w:rPr>
      <w:sz w:val="24"/>
      <w:lang w:val="lt-LT" w:eastAsia="en-US"/>
    </w:rPr>
  </w:style>
  <w:style w:type="paragraph" w:customStyle="1" w:styleId="Lentpavad">
    <w:name w:val="Lent pavad"/>
    <w:basedOn w:val="BodyText"/>
    <w:link w:val="LentpavadChar"/>
    <w:uiPriority w:val="99"/>
    <w:rsid w:val="00DD0F74"/>
    <w:pPr>
      <w:spacing w:before="120" w:after="100" w:afterAutospacing="1"/>
      <w:ind w:firstLine="0"/>
      <w:jc w:val="center"/>
    </w:pPr>
    <w:rPr>
      <w:b/>
      <w:szCs w:val="20"/>
    </w:rPr>
  </w:style>
  <w:style w:type="paragraph" w:styleId="BodyText">
    <w:name w:val="Body Text"/>
    <w:aliases w:val="Body Text1"/>
    <w:basedOn w:val="Normal"/>
    <w:link w:val="BodyTextChar"/>
    <w:uiPriority w:val="99"/>
    <w:rsid w:val="00DD0F74"/>
    <w:pPr>
      <w:ind w:firstLine="720"/>
      <w:jc w:val="both"/>
    </w:pPr>
    <w:rPr>
      <w:color w:val="000000"/>
    </w:rPr>
  </w:style>
  <w:style w:type="character" w:customStyle="1" w:styleId="BodyTextChar">
    <w:name w:val="Body Text Char"/>
    <w:aliases w:val="Body Text1 Char"/>
    <w:basedOn w:val="DefaultParagraphFont"/>
    <w:link w:val="BodyText"/>
    <w:uiPriority w:val="99"/>
    <w:locked/>
    <w:rsid w:val="00DD0F74"/>
    <w:rPr>
      <w:rFonts w:cs="Times New Roman"/>
      <w:color w:val="000000"/>
      <w:sz w:val="24"/>
      <w:lang w:val="lt-LT" w:eastAsia="en-US"/>
    </w:rPr>
  </w:style>
  <w:style w:type="character" w:customStyle="1" w:styleId="LentpavadChar">
    <w:name w:val="Lent pavad Char"/>
    <w:link w:val="Lentpavad"/>
    <w:uiPriority w:val="99"/>
    <w:locked/>
    <w:rsid w:val="00DD0F74"/>
    <w:rPr>
      <w:b/>
      <w:color w:val="000000"/>
      <w:sz w:val="24"/>
      <w:lang w:val="lt-LT" w:eastAsia="en-US"/>
    </w:rPr>
  </w:style>
  <w:style w:type="character" w:styleId="Hyperlink">
    <w:name w:val="Hyperlink"/>
    <w:basedOn w:val="DefaultParagraphFont"/>
    <w:uiPriority w:val="99"/>
    <w:rsid w:val="00DD0F74"/>
    <w:rPr>
      <w:rFonts w:cs="Times New Roman"/>
      <w:color w:val="0000FF"/>
      <w:u w:val="single"/>
    </w:rPr>
  </w:style>
  <w:style w:type="paragraph" w:styleId="BodyTextIndent2">
    <w:name w:val="Body Text Indent 2"/>
    <w:basedOn w:val="Normal"/>
    <w:link w:val="BodyTextIndent2Char"/>
    <w:uiPriority w:val="99"/>
    <w:rsid w:val="00DD0F74"/>
    <w:pPr>
      <w:ind w:firstLine="720"/>
      <w:jc w:val="both"/>
    </w:pPr>
  </w:style>
  <w:style w:type="character" w:customStyle="1" w:styleId="BodyTextIndent2Char">
    <w:name w:val="Body Text Indent 2 Char"/>
    <w:basedOn w:val="DefaultParagraphFont"/>
    <w:link w:val="BodyTextIndent2"/>
    <w:uiPriority w:val="99"/>
    <w:semiHidden/>
    <w:locked/>
    <w:rsid w:val="00DB4144"/>
    <w:rPr>
      <w:rFonts w:cs="Times New Roman"/>
      <w:sz w:val="24"/>
      <w:szCs w:val="24"/>
      <w:lang w:eastAsia="en-US"/>
    </w:rPr>
  </w:style>
  <w:style w:type="paragraph" w:styleId="Title">
    <w:name w:val="Title"/>
    <w:basedOn w:val="Normal"/>
    <w:link w:val="TitleChar"/>
    <w:uiPriority w:val="99"/>
    <w:qFormat/>
    <w:rsid w:val="00DD0F74"/>
    <w:pPr>
      <w:ind w:firstLine="720"/>
      <w:jc w:val="center"/>
    </w:pPr>
    <w:rPr>
      <w:b/>
      <w:bCs/>
    </w:rPr>
  </w:style>
  <w:style w:type="character" w:customStyle="1" w:styleId="TitleChar">
    <w:name w:val="Title Char"/>
    <w:basedOn w:val="DefaultParagraphFont"/>
    <w:link w:val="Title"/>
    <w:uiPriority w:val="99"/>
    <w:locked/>
    <w:rsid w:val="00DB4144"/>
    <w:rPr>
      <w:rFonts w:ascii="Cambria" w:hAnsi="Cambria" w:cs="Times New Roman"/>
      <w:b/>
      <w:bCs/>
      <w:kern w:val="28"/>
      <w:sz w:val="32"/>
      <w:szCs w:val="32"/>
      <w:lang w:eastAsia="en-US"/>
    </w:rPr>
  </w:style>
  <w:style w:type="paragraph" w:styleId="NormalWeb">
    <w:name w:val="Normal (Web)"/>
    <w:basedOn w:val="Normal"/>
    <w:uiPriority w:val="99"/>
    <w:rsid w:val="00DD0F74"/>
    <w:pPr>
      <w:spacing w:before="100" w:beforeAutospacing="1" w:after="100" w:afterAutospacing="1"/>
      <w:ind w:firstLine="720"/>
      <w:jc w:val="both"/>
    </w:pPr>
    <w:rPr>
      <w:rFonts w:ascii="Arial Unicode MS" w:hAnsi="Arial Unicode MS" w:cs="Arial Unicode MS"/>
      <w:lang w:val="en-GB"/>
    </w:rPr>
  </w:style>
  <w:style w:type="paragraph" w:styleId="Caption">
    <w:name w:val="caption"/>
    <w:aliases w:val="Lentelė"/>
    <w:basedOn w:val="Normal"/>
    <w:next w:val="Normal"/>
    <w:link w:val="CaptionChar"/>
    <w:uiPriority w:val="99"/>
    <w:qFormat/>
    <w:rsid w:val="00DD0F74"/>
    <w:pPr>
      <w:ind w:firstLine="720"/>
      <w:jc w:val="right"/>
    </w:pPr>
    <w:rPr>
      <w:szCs w:val="20"/>
    </w:rPr>
  </w:style>
  <w:style w:type="character" w:customStyle="1" w:styleId="CaptionChar">
    <w:name w:val="Caption Char"/>
    <w:aliases w:val="Lentelė Char"/>
    <w:link w:val="Caption"/>
    <w:uiPriority w:val="99"/>
    <w:locked/>
    <w:rsid w:val="00DD0F74"/>
    <w:rPr>
      <w:sz w:val="24"/>
      <w:lang w:val="lt-LT" w:eastAsia="en-US"/>
    </w:rPr>
  </w:style>
  <w:style w:type="character" w:styleId="PageNumber">
    <w:name w:val="page number"/>
    <w:basedOn w:val="DefaultParagraphFont"/>
    <w:uiPriority w:val="99"/>
    <w:rsid w:val="00DD0F74"/>
    <w:rPr>
      <w:rFonts w:cs="Times New Roman"/>
    </w:rPr>
  </w:style>
  <w:style w:type="paragraph" w:styleId="Footer">
    <w:name w:val="footer"/>
    <w:basedOn w:val="Normal"/>
    <w:link w:val="FooterChar"/>
    <w:uiPriority w:val="99"/>
    <w:rsid w:val="00DD0F74"/>
    <w:pPr>
      <w:tabs>
        <w:tab w:val="center" w:pos="4320"/>
        <w:tab w:val="right" w:pos="8640"/>
      </w:tabs>
      <w:ind w:firstLine="720"/>
      <w:jc w:val="both"/>
    </w:pPr>
    <w:rPr>
      <w:szCs w:val="20"/>
      <w:lang w:val="en-US"/>
    </w:rPr>
  </w:style>
  <w:style w:type="character" w:customStyle="1" w:styleId="FooterChar">
    <w:name w:val="Footer Char"/>
    <w:basedOn w:val="DefaultParagraphFont"/>
    <w:link w:val="Footer"/>
    <w:uiPriority w:val="99"/>
    <w:semiHidden/>
    <w:locked/>
    <w:rsid w:val="00DB4144"/>
    <w:rPr>
      <w:rFonts w:cs="Times New Roman"/>
      <w:sz w:val="24"/>
      <w:szCs w:val="24"/>
      <w:lang w:eastAsia="en-US"/>
    </w:rPr>
  </w:style>
  <w:style w:type="paragraph" w:styleId="BodyTextIndent3">
    <w:name w:val="Body Text Indent 3"/>
    <w:basedOn w:val="Normal"/>
    <w:link w:val="BodyTextIndent3Char"/>
    <w:uiPriority w:val="99"/>
    <w:rsid w:val="00DD0F74"/>
    <w:pPr>
      <w:shd w:val="clear" w:color="auto" w:fill="FFFFFF"/>
      <w:ind w:firstLine="720"/>
      <w:jc w:val="both"/>
    </w:pPr>
    <w:rPr>
      <w:szCs w:val="20"/>
    </w:rPr>
  </w:style>
  <w:style w:type="character" w:customStyle="1" w:styleId="BodyTextIndent3Char">
    <w:name w:val="Body Text Indent 3 Char"/>
    <w:basedOn w:val="DefaultParagraphFont"/>
    <w:link w:val="BodyTextIndent3"/>
    <w:uiPriority w:val="99"/>
    <w:semiHidden/>
    <w:locked/>
    <w:rsid w:val="00DB4144"/>
    <w:rPr>
      <w:rFonts w:cs="Times New Roman"/>
      <w:sz w:val="16"/>
      <w:szCs w:val="16"/>
      <w:lang w:eastAsia="en-US"/>
    </w:rPr>
  </w:style>
  <w:style w:type="paragraph" w:customStyle="1" w:styleId="Teksto">
    <w:name w:val="Teksto"/>
    <w:basedOn w:val="Normal"/>
    <w:link w:val="TekstoChar"/>
    <w:uiPriority w:val="99"/>
    <w:rsid w:val="00DD0F74"/>
    <w:pPr>
      <w:ind w:firstLine="720"/>
      <w:jc w:val="both"/>
    </w:pPr>
    <w:rPr>
      <w:szCs w:val="20"/>
    </w:rPr>
  </w:style>
  <w:style w:type="character" w:customStyle="1" w:styleId="TekstoChar">
    <w:name w:val="Teksto Char"/>
    <w:link w:val="Teksto"/>
    <w:uiPriority w:val="99"/>
    <w:locked/>
    <w:rsid w:val="00DD0F74"/>
    <w:rPr>
      <w:sz w:val="24"/>
      <w:lang w:val="lt-LT" w:eastAsia="en-US"/>
    </w:rPr>
  </w:style>
  <w:style w:type="character" w:styleId="Strong">
    <w:name w:val="Strong"/>
    <w:basedOn w:val="DefaultParagraphFont"/>
    <w:uiPriority w:val="99"/>
    <w:qFormat/>
    <w:rsid w:val="00DD0F74"/>
    <w:rPr>
      <w:rFonts w:cs="Times New Roman"/>
      <w:b/>
    </w:rPr>
  </w:style>
  <w:style w:type="character" w:styleId="Emphasis">
    <w:name w:val="Emphasis"/>
    <w:basedOn w:val="DefaultParagraphFont"/>
    <w:uiPriority w:val="99"/>
    <w:qFormat/>
    <w:rsid w:val="00DD0F74"/>
    <w:rPr>
      <w:rFonts w:cs="Times New Roman"/>
      <w:i/>
    </w:rPr>
  </w:style>
  <w:style w:type="paragraph" w:customStyle="1" w:styleId="adjustright">
    <w:name w:val="adjustright"/>
    <w:uiPriority w:val="99"/>
    <w:rsid w:val="00DD0F74"/>
    <w:rPr>
      <w:rFonts w:ascii="Arial" w:hAnsi="Arial"/>
      <w:sz w:val="24"/>
      <w:szCs w:val="20"/>
      <w:lang w:val="en-US" w:eastAsia="en-US"/>
    </w:rPr>
  </w:style>
  <w:style w:type="paragraph" w:customStyle="1" w:styleId="Tekstui">
    <w:name w:val="Tekstui"/>
    <w:uiPriority w:val="99"/>
    <w:rsid w:val="00DD0F74"/>
    <w:pPr>
      <w:ind w:firstLine="720"/>
      <w:jc w:val="both"/>
    </w:pPr>
    <w:rPr>
      <w:sz w:val="24"/>
      <w:szCs w:val="20"/>
      <w:lang w:eastAsia="en-US"/>
    </w:rPr>
  </w:style>
  <w:style w:type="paragraph" w:customStyle="1" w:styleId="Textbeitrauku">
    <w:name w:val="Text_be itrauku"/>
    <w:basedOn w:val="Teksto"/>
    <w:uiPriority w:val="99"/>
    <w:rsid w:val="00DD0F74"/>
    <w:pPr>
      <w:ind w:firstLine="0"/>
    </w:pPr>
    <w:rPr>
      <w:szCs w:val="22"/>
    </w:rPr>
  </w:style>
  <w:style w:type="paragraph" w:styleId="BodyTextIndent">
    <w:name w:val="Body Text Indent"/>
    <w:basedOn w:val="Normal"/>
    <w:link w:val="BodyTextIndentChar"/>
    <w:uiPriority w:val="99"/>
    <w:rsid w:val="00DD0F74"/>
    <w:pPr>
      <w:ind w:firstLine="720"/>
      <w:jc w:val="both"/>
    </w:pPr>
    <w:rPr>
      <w:szCs w:val="18"/>
    </w:rPr>
  </w:style>
  <w:style w:type="character" w:customStyle="1" w:styleId="BodyTextIndentChar">
    <w:name w:val="Body Text Indent Char"/>
    <w:basedOn w:val="DefaultParagraphFont"/>
    <w:link w:val="BodyTextIndent"/>
    <w:uiPriority w:val="99"/>
    <w:semiHidden/>
    <w:locked/>
    <w:rsid w:val="00DB4144"/>
    <w:rPr>
      <w:rFonts w:cs="Times New Roman"/>
      <w:sz w:val="24"/>
      <w:szCs w:val="24"/>
      <w:lang w:eastAsia="en-US"/>
    </w:rPr>
  </w:style>
  <w:style w:type="character" w:styleId="HTMLTypewriter">
    <w:name w:val="HTML Typewriter"/>
    <w:basedOn w:val="DefaultParagraphFont"/>
    <w:uiPriority w:val="99"/>
    <w:rsid w:val="00DD0F74"/>
    <w:rPr>
      <w:rFonts w:ascii="Arial Unicode MS" w:hAnsi="Arial Unicode MS" w:cs="Times New Roman"/>
      <w:sz w:val="20"/>
    </w:rPr>
  </w:style>
  <w:style w:type="paragraph" w:styleId="BodyText2">
    <w:name w:val="Body Text 2"/>
    <w:basedOn w:val="Normal"/>
    <w:link w:val="BodyText2Char"/>
    <w:uiPriority w:val="99"/>
    <w:rsid w:val="00DD0F74"/>
    <w:pPr>
      <w:jc w:val="both"/>
    </w:pPr>
  </w:style>
  <w:style w:type="character" w:customStyle="1" w:styleId="BodyText2Char">
    <w:name w:val="Body Text 2 Char"/>
    <w:basedOn w:val="DefaultParagraphFont"/>
    <w:link w:val="BodyText2"/>
    <w:uiPriority w:val="99"/>
    <w:semiHidden/>
    <w:locked/>
    <w:rsid w:val="00DB4144"/>
    <w:rPr>
      <w:rFonts w:cs="Times New Roman"/>
      <w:sz w:val="24"/>
      <w:szCs w:val="24"/>
      <w:lang w:eastAsia="en-US"/>
    </w:rPr>
  </w:style>
  <w:style w:type="paragraph" w:customStyle="1" w:styleId="Lentelei">
    <w:name w:val="Lentelei"/>
    <w:basedOn w:val="Normal"/>
    <w:uiPriority w:val="99"/>
    <w:rsid w:val="00DD0F74"/>
    <w:rPr>
      <w:sz w:val="20"/>
      <w:lang w:eastAsia="lt-LT"/>
    </w:rPr>
  </w:style>
  <w:style w:type="paragraph" w:styleId="PlainText">
    <w:name w:val="Plain Text"/>
    <w:basedOn w:val="Normal"/>
    <w:link w:val="PlainTextChar"/>
    <w:uiPriority w:val="99"/>
    <w:rsid w:val="00DD0F74"/>
    <w:pPr>
      <w:ind w:firstLine="720"/>
      <w:jc w:val="both"/>
    </w:pPr>
    <w:rPr>
      <w:rFonts w:ascii="Courier New" w:hAnsi="Courier New"/>
      <w:sz w:val="20"/>
      <w:szCs w:val="20"/>
      <w:lang w:val="en-GB"/>
    </w:rPr>
  </w:style>
  <w:style w:type="character" w:customStyle="1" w:styleId="PlainTextChar">
    <w:name w:val="Plain Text Char"/>
    <w:basedOn w:val="DefaultParagraphFont"/>
    <w:link w:val="PlainText"/>
    <w:uiPriority w:val="99"/>
    <w:semiHidden/>
    <w:locked/>
    <w:rsid w:val="00DB4144"/>
    <w:rPr>
      <w:rFonts w:ascii="Courier New" w:hAnsi="Courier New" w:cs="Courier New"/>
      <w:sz w:val="20"/>
      <w:szCs w:val="20"/>
      <w:lang w:eastAsia="en-US"/>
    </w:rPr>
  </w:style>
  <w:style w:type="paragraph" w:styleId="Header">
    <w:name w:val="header"/>
    <w:basedOn w:val="Normal"/>
    <w:link w:val="HeaderChar"/>
    <w:uiPriority w:val="99"/>
    <w:rsid w:val="00DD0F74"/>
    <w:pPr>
      <w:tabs>
        <w:tab w:val="center" w:pos="4153"/>
        <w:tab w:val="right" w:pos="8306"/>
      </w:tabs>
      <w:ind w:firstLine="720"/>
      <w:jc w:val="both"/>
    </w:pPr>
  </w:style>
  <w:style w:type="character" w:customStyle="1" w:styleId="HeaderChar">
    <w:name w:val="Header Char"/>
    <w:basedOn w:val="DefaultParagraphFont"/>
    <w:link w:val="Header"/>
    <w:uiPriority w:val="99"/>
    <w:semiHidden/>
    <w:locked/>
    <w:rsid w:val="00DB4144"/>
    <w:rPr>
      <w:rFonts w:cs="Times New Roman"/>
      <w:sz w:val="24"/>
      <w:szCs w:val="24"/>
      <w:lang w:eastAsia="en-US"/>
    </w:rPr>
  </w:style>
  <w:style w:type="paragraph" w:customStyle="1" w:styleId="NormalIndent1">
    <w:name w:val="Normal Indent 1"/>
    <w:basedOn w:val="Normal"/>
    <w:autoRedefine/>
    <w:uiPriority w:val="99"/>
    <w:rsid w:val="00DD0F74"/>
    <w:pPr>
      <w:jc w:val="both"/>
    </w:pPr>
    <w:rPr>
      <w:b/>
      <w:bCs/>
      <w:sz w:val="20"/>
      <w:szCs w:val="20"/>
    </w:rPr>
  </w:style>
  <w:style w:type="paragraph" w:customStyle="1" w:styleId="prastasis1">
    <w:name w:val="Įprastasis1"/>
    <w:basedOn w:val="Normal"/>
    <w:uiPriority w:val="99"/>
    <w:rsid w:val="00DD0F74"/>
    <w:rPr>
      <w:rFonts w:ascii="TimesLT" w:hAnsi="TimesLT"/>
      <w:sz w:val="28"/>
      <w:szCs w:val="20"/>
    </w:rPr>
  </w:style>
  <w:style w:type="paragraph" w:customStyle="1" w:styleId="Pavad">
    <w:name w:val="Pavad"/>
    <w:basedOn w:val="Normal"/>
    <w:uiPriority w:val="99"/>
    <w:rsid w:val="00DD0F74"/>
    <w:pPr>
      <w:adjustRightInd w:val="0"/>
      <w:jc w:val="center"/>
    </w:pPr>
    <w:rPr>
      <w:rFonts w:ascii="TimesLT" w:hAnsi="TimesLT"/>
      <w:b/>
      <w:bCs/>
      <w:sz w:val="22"/>
      <w:szCs w:val="22"/>
      <w:lang w:val="en-US"/>
    </w:rPr>
  </w:style>
  <w:style w:type="paragraph" w:customStyle="1" w:styleId="lentgalva">
    <w:name w:val="lent_galva"/>
    <w:basedOn w:val="Normal"/>
    <w:next w:val="Pavad"/>
    <w:uiPriority w:val="99"/>
    <w:rsid w:val="00DD0F74"/>
    <w:pPr>
      <w:adjustRightInd w:val="0"/>
      <w:jc w:val="center"/>
    </w:pPr>
    <w:rPr>
      <w:rFonts w:ascii="TimesLT" w:hAnsi="TimesLT"/>
      <w:spacing w:val="-15"/>
      <w:sz w:val="12"/>
      <w:szCs w:val="12"/>
      <w:lang w:val="en-US"/>
    </w:rPr>
  </w:style>
  <w:style w:type="character" w:styleId="FollowedHyperlink">
    <w:name w:val="FollowedHyperlink"/>
    <w:basedOn w:val="DefaultParagraphFont"/>
    <w:uiPriority w:val="99"/>
    <w:rsid w:val="00DD0F74"/>
    <w:rPr>
      <w:rFonts w:cs="Times New Roman"/>
      <w:color w:val="800080"/>
      <w:u w:val="single"/>
    </w:rPr>
  </w:style>
  <w:style w:type="paragraph" w:customStyle="1" w:styleId="lentpav">
    <w:name w:val="lentpav"/>
    <w:basedOn w:val="skyrpav"/>
    <w:uiPriority w:val="99"/>
    <w:rsid w:val="00DD0F74"/>
    <w:rPr>
      <w:caps w:val="0"/>
      <w:spacing w:val="0"/>
      <w:sz w:val="20"/>
    </w:rPr>
  </w:style>
  <w:style w:type="paragraph" w:customStyle="1" w:styleId="skyrpav">
    <w:name w:val="skyrpav"/>
    <w:basedOn w:val="Normal"/>
    <w:uiPriority w:val="99"/>
    <w:rsid w:val="00DD0F74"/>
    <w:pPr>
      <w:overflowPunct w:val="0"/>
      <w:autoSpaceDE w:val="0"/>
      <w:autoSpaceDN w:val="0"/>
      <w:adjustRightInd w:val="0"/>
      <w:ind w:firstLine="720"/>
      <w:jc w:val="center"/>
      <w:textAlignment w:val="baseline"/>
    </w:pPr>
    <w:rPr>
      <w:rFonts w:ascii="HelveticaLT" w:hAnsi="HelveticaLT"/>
      <w:b/>
      <w:caps/>
      <w:spacing w:val="6"/>
      <w:sz w:val="22"/>
      <w:szCs w:val="20"/>
      <w:lang w:val="en-GB" w:eastAsia="lt-LT"/>
    </w:rPr>
  </w:style>
  <w:style w:type="paragraph" w:styleId="FootnoteText">
    <w:name w:val="footnote text"/>
    <w:aliases w:val="Diagrama"/>
    <w:basedOn w:val="Normal"/>
    <w:link w:val="FootnoteTextChar"/>
    <w:uiPriority w:val="99"/>
    <w:semiHidden/>
    <w:rsid w:val="002A66C2"/>
    <w:pPr>
      <w:spacing w:after="160" w:line="240" w:lineRule="exact"/>
    </w:pPr>
    <w:rPr>
      <w:rFonts w:ascii="Verdana" w:hAnsi="Verdana" w:cs="Verdana"/>
      <w:sz w:val="20"/>
      <w:szCs w:val="20"/>
      <w:lang w:eastAsia="lt-LT"/>
    </w:rPr>
  </w:style>
  <w:style w:type="character" w:customStyle="1" w:styleId="FootnoteTextChar">
    <w:name w:val="Footnote Text Char"/>
    <w:aliases w:val="Diagrama Char"/>
    <w:basedOn w:val="DefaultParagraphFont"/>
    <w:link w:val="FootnoteText"/>
    <w:uiPriority w:val="99"/>
    <w:semiHidden/>
    <w:locked/>
    <w:rsid w:val="00DD0F74"/>
    <w:rPr>
      <w:rFonts w:cs="Times New Roman"/>
      <w:lang w:val="lt-LT" w:eastAsia="en-US"/>
    </w:rPr>
  </w:style>
  <w:style w:type="paragraph" w:customStyle="1" w:styleId="galva9">
    <w:name w:val="galva9"/>
    <w:basedOn w:val="Normal"/>
    <w:uiPriority w:val="99"/>
    <w:rsid w:val="00DD0F74"/>
    <w:pPr>
      <w:spacing w:before="60" w:after="60"/>
      <w:ind w:left="-85" w:right="-85"/>
      <w:jc w:val="center"/>
    </w:pPr>
    <w:rPr>
      <w:rFonts w:ascii="Arial" w:hAnsi="Arial"/>
      <w:sz w:val="18"/>
      <w:szCs w:val="20"/>
      <w:lang w:eastAsia="lt-LT"/>
    </w:rPr>
  </w:style>
  <w:style w:type="paragraph" w:customStyle="1" w:styleId="Saltinis">
    <w:name w:val="Saltinis"/>
    <w:basedOn w:val="Tekstui"/>
    <w:uiPriority w:val="99"/>
    <w:rsid w:val="00DD0F74"/>
    <w:pPr>
      <w:spacing w:before="120" w:after="100" w:afterAutospacing="1"/>
    </w:pPr>
    <w:rPr>
      <w:i/>
      <w:sz w:val="20"/>
    </w:rPr>
  </w:style>
  <w:style w:type="paragraph" w:customStyle="1" w:styleId="galva">
    <w:name w:val="galva"/>
    <w:basedOn w:val="Normal"/>
    <w:uiPriority w:val="99"/>
    <w:rsid w:val="00DD0F74"/>
    <w:pPr>
      <w:spacing w:before="60" w:after="60"/>
      <w:ind w:left="-85" w:right="-85"/>
      <w:jc w:val="center"/>
    </w:pPr>
    <w:rPr>
      <w:rFonts w:ascii="Arial" w:hAnsi="Arial"/>
      <w:sz w:val="17"/>
      <w:szCs w:val="20"/>
      <w:lang w:val="en-GB" w:eastAsia="lt-LT"/>
    </w:rPr>
  </w:style>
  <w:style w:type="paragraph" w:customStyle="1" w:styleId="skaiciai">
    <w:name w:val="skaiciai"/>
    <w:basedOn w:val="Normal"/>
    <w:uiPriority w:val="99"/>
    <w:rsid w:val="00DD0F74"/>
    <w:pPr>
      <w:ind w:right="567"/>
      <w:jc w:val="right"/>
    </w:pPr>
    <w:rPr>
      <w:rFonts w:ascii="Arial" w:hAnsi="Arial"/>
      <w:sz w:val="18"/>
      <w:szCs w:val="20"/>
      <w:lang w:val="en-GB" w:eastAsia="lt-LT"/>
    </w:rPr>
  </w:style>
  <w:style w:type="paragraph" w:styleId="CommentText">
    <w:name w:val="annotation text"/>
    <w:basedOn w:val="Normal"/>
    <w:link w:val="CommentTextChar"/>
    <w:uiPriority w:val="99"/>
    <w:semiHidden/>
    <w:rsid w:val="00DD0F74"/>
    <w:rPr>
      <w:sz w:val="20"/>
      <w:szCs w:val="20"/>
    </w:rPr>
  </w:style>
  <w:style w:type="character" w:customStyle="1" w:styleId="CommentTextChar">
    <w:name w:val="Comment Text Char"/>
    <w:basedOn w:val="DefaultParagraphFont"/>
    <w:link w:val="CommentText"/>
    <w:uiPriority w:val="99"/>
    <w:semiHidden/>
    <w:locked/>
    <w:rsid w:val="00DD0F74"/>
    <w:rPr>
      <w:rFonts w:cs="Times New Roman"/>
      <w:lang w:val="lt-LT" w:eastAsia="en-US"/>
    </w:rPr>
  </w:style>
  <w:style w:type="paragraph" w:customStyle="1" w:styleId="tabletext">
    <w:name w:val="table text"/>
    <w:basedOn w:val="Normal"/>
    <w:uiPriority w:val="99"/>
    <w:rsid w:val="00DD0F74"/>
    <w:pPr>
      <w:spacing w:before="120"/>
    </w:pPr>
    <w:rPr>
      <w:rFonts w:ascii="HelveticaLT" w:hAnsi="HelveticaLT"/>
      <w:sz w:val="16"/>
      <w:szCs w:val="20"/>
      <w:lang w:val="en-US" w:eastAsia="lt-LT"/>
    </w:rPr>
  </w:style>
  <w:style w:type="paragraph" w:customStyle="1" w:styleId="0atit">
    <w:name w:val="0atit"/>
    <w:basedOn w:val="1atit"/>
    <w:uiPriority w:val="99"/>
    <w:rsid w:val="00DD0F74"/>
    <w:pPr>
      <w:ind w:left="57"/>
    </w:pPr>
  </w:style>
  <w:style w:type="paragraph" w:customStyle="1" w:styleId="1atit">
    <w:name w:val="1atit"/>
    <w:basedOn w:val="Normal"/>
    <w:uiPriority w:val="99"/>
    <w:rsid w:val="00DD0F74"/>
    <w:pPr>
      <w:ind w:left="170" w:hanging="57"/>
    </w:pPr>
    <w:rPr>
      <w:rFonts w:ascii="HelveticaLT" w:hAnsi="HelveticaLT"/>
      <w:sz w:val="18"/>
      <w:szCs w:val="20"/>
      <w:lang w:val="en-GB"/>
    </w:rPr>
  </w:style>
  <w:style w:type="paragraph" w:customStyle="1" w:styleId="2atit">
    <w:name w:val="2atit"/>
    <w:basedOn w:val="1atit"/>
    <w:uiPriority w:val="99"/>
    <w:rsid w:val="00DD0F74"/>
    <w:pPr>
      <w:ind w:left="284"/>
    </w:pPr>
  </w:style>
  <w:style w:type="paragraph" w:customStyle="1" w:styleId="galva1">
    <w:name w:val="galva1"/>
    <w:basedOn w:val="galva"/>
    <w:uiPriority w:val="99"/>
    <w:rsid w:val="00DD0F74"/>
    <w:pPr>
      <w:spacing w:before="0"/>
    </w:pPr>
    <w:rPr>
      <w:i/>
      <w:lang w:val="lt-LT"/>
    </w:rPr>
  </w:style>
  <w:style w:type="paragraph" w:customStyle="1" w:styleId="Pirmas">
    <w:name w:val="Pirmas"/>
    <w:uiPriority w:val="99"/>
    <w:rsid w:val="00DD0F74"/>
    <w:pPr>
      <w:pageBreakBefore/>
      <w:spacing w:before="100" w:beforeAutospacing="1" w:after="100" w:afterAutospacing="1"/>
      <w:jc w:val="center"/>
      <w:outlineLvl w:val="0"/>
    </w:pPr>
    <w:rPr>
      <w:rFonts w:ascii="Arial" w:hAnsi="Arial"/>
      <w:b/>
      <w:smallCaps/>
      <w:sz w:val="24"/>
      <w:szCs w:val="20"/>
      <w:lang w:val="en-GB" w:eastAsia="en-US"/>
    </w:rPr>
  </w:style>
  <w:style w:type="paragraph" w:customStyle="1" w:styleId="lentpava">
    <w:name w:val="lentpava"/>
    <w:basedOn w:val="lentpav"/>
    <w:uiPriority w:val="99"/>
    <w:rsid w:val="00DD0F74"/>
    <w:pPr>
      <w:widowControl w:val="0"/>
      <w:overflowPunct/>
      <w:autoSpaceDE/>
      <w:autoSpaceDN/>
      <w:adjustRightInd/>
      <w:spacing w:before="40"/>
      <w:ind w:firstLine="0"/>
      <w:textAlignment w:val="auto"/>
    </w:pPr>
    <w:rPr>
      <w:rFonts w:ascii="Arial" w:hAnsi="Arial"/>
      <w:b w:val="0"/>
      <w:i/>
      <w:sz w:val="18"/>
    </w:rPr>
  </w:style>
  <w:style w:type="paragraph" w:customStyle="1" w:styleId="Paveikslirlentelitekstas">
    <w:name w:val="Paveikslų ir lentelių tekstas"/>
    <w:basedOn w:val="Normal"/>
    <w:uiPriority w:val="99"/>
    <w:rsid w:val="00DD0F74"/>
    <w:rPr>
      <w:sz w:val="20"/>
      <w:szCs w:val="20"/>
    </w:rPr>
  </w:style>
  <w:style w:type="paragraph" w:customStyle="1" w:styleId="Tikslas">
    <w:name w:val="Tikslas"/>
    <w:basedOn w:val="Normal"/>
    <w:uiPriority w:val="99"/>
    <w:rsid w:val="00DD0F74"/>
    <w:pPr>
      <w:tabs>
        <w:tab w:val="num" w:pos="576"/>
      </w:tabs>
      <w:ind w:left="576" w:hanging="576"/>
      <w:jc w:val="both"/>
      <w:outlineLvl w:val="1"/>
    </w:pPr>
    <w:rPr>
      <w:b/>
      <w:bCs/>
    </w:rPr>
  </w:style>
  <w:style w:type="paragraph" w:customStyle="1" w:styleId="Prioritetas">
    <w:name w:val="Prioritetas"/>
    <w:basedOn w:val="Normal"/>
    <w:uiPriority w:val="99"/>
    <w:rsid w:val="00DD0F74"/>
    <w:pPr>
      <w:pBdr>
        <w:top w:val="single" w:sz="4" w:space="1" w:color="auto"/>
        <w:left w:val="single" w:sz="4" w:space="4" w:color="auto"/>
        <w:bottom w:val="single" w:sz="4" w:space="1" w:color="auto"/>
        <w:right w:val="single" w:sz="4" w:space="4" w:color="auto"/>
      </w:pBdr>
      <w:tabs>
        <w:tab w:val="num" w:pos="432"/>
      </w:tabs>
      <w:ind w:left="432" w:hanging="432"/>
      <w:jc w:val="center"/>
      <w:outlineLvl w:val="0"/>
    </w:pPr>
    <w:rPr>
      <w:b/>
      <w:caps/>
    </w:rPr>
  </w:style>
  <w:style w:type="paragraph" w:customStyle="1" w:styleId="Uzdavinys">
    <w:name w:val="Uzdavinys"/>
    <w:basedOn w:val="Normal"/>
    <w:uiPriority w:val="99"/>
    <w:rsid w:val="00DD0F74"/>
    <w:pPr>
      <w:tabs>
        <w:tab w:val="num" w:pos="1800"/>
      </w:tabs>
      <w:ind w:left="1800" w:hanging="720"/>
      <w:jc w:val="both"/>
      <w:outlineLvl w:val="2"/>
    </w:pPr>
    <w:rPr>
      <w:iCs/>
      <w:szCs w:val="22"/>
    </w:rPr>
  </w:style>
  <w:style w:type="paragraph" w:customStyle="1" w:styleId="Tikslai-H">
    <w:name w:val="Tikslai-H"/>
    <w:basedOn w:val="Normal"/>
    <w:uiPriority w:val="99"/>
    <w:rsid w:val="00DD0F74"/>
    <w:pPr>
      <w:jc w:val="center"/>
    </w:pPr>
    <w:rPr>
      <w:b/>
      <w:iCs/>
      <w:sz w:val="20"/>
      <w:szCs w:val="22"/>
    </w:rPr>
  </w:style>
  <w:style w:type="paragraph" w:customStyle="1" w:styleId="Priemoniutekstas">
    <w:name w:val="Priemoniu tekstas"/>
    <w:basedOn w:val="Normal"/>
    <w:uiPriority w:val="99"/>
    <w:rsid w:val="00DD0F74"/>
    <w:rPr>
      <w:sz w:val="20"/>
      <w:lang w:val="de-DE"/>
    </w:rPr>
  </w:style>
  <w:style w:type="paragraph" w:customStyle="1" w:styleId="xl24">
    <w:name w:val="xl24"/>
    <w:basedOn w:val="Normal"/>
    <w:uiPriority w:val="99"/>
    <w:rsid w:val="00DD0F74"/>
    <w:pPr>
      <w:spacing w:before="100" w:beforeAutospacing="1" w:after="100" w:afterAutospacing="1"/>
    </w:pPr>
    <w:rPr>
      <w:rFonts w:ascii="Arial" w:hAnsi="Arial" w:cs="Arial"/>
      <w:b/>
      <w:bCs/>
      <w:sz w:val="19"/>
      <w:szCs w:val="19"/>
      <w:lang w:val="en-GB"/>
    </w:rPr>
  </w:style>
  <w:style w:type="paragraph" w:customStyle="1" w:styleId="xl25">
    <w:name w:val="xl25"/>
    <w:basedOn w:val="Normal"/>
    <w:uiPriority w:val="99"/>
    <w:rsid w:val="00DD0F74"/>
    <w:pPr>
      <w:spacing w:before="100" w:beforeAutospacing="1" w:after="100" w:afterAutospacing="1"/>
      <w:jc w:val="right"/>
    </w:pPr>
    <w:rPr>
      <w:rFonts w:ascii="Arial" w:hAnsi="Arial" w:cs="Arial"/>
      <w:b/>
      <w:bCs/>
      <w:sz w:val="18"/>
      <w:szCs w:val="18"/>
      <w:lang w:val="en-GB"/>
    </w:rPr>
  </w:style>
  <w:style w:type="paragraph" w:customStyle="1" w:styleId="xl26">
    <w:name w:val="xl26"/>
    <w:basedOn w:val="Normal"/>
    <w:uiPriority w:val="99"/>
    <w:rsid w:val="00DD0F74"/>
    <w:pPr>
      <w:spacing w:before="100" w:beforeAutospacing="1" w:after="100" w:afterAutospacing="1"/>
    </w:pPr>
    <w:rPr>
      <w:rFonts w:ascii="Arial" w:hAnsi="Arial" w:cs="Arial"/>
      <w:sz w:val="18"/>
      <w:szCs w:val="18"/>
      <w:lang w:val="en-GB"/>
    </w:rPr>
  </w:style>
  <w:style w:type="paragraph" w:customStyle="1" w:styleId="xl27">
    <w:name w:val="xl27"/>
    <w:basedOn w:val="Normal"/>
    <w:uiPriority w:val="99"/>
    <w:rsid w:val="00DD0F74"/>
    <w:pPr>
      <w:spacing w:before="100" w:beforeAutospacing="1" w:after="100" w:afterAutospacing="1"/>
      <w:jc w:val="right"/>
    </w:pPr>
    <w:rPr>
      <w:rFonts w:ascii="Arial" w:hAnsi="Arial" w:cs="Arial"/>
      <w:sz w:val="18"/>
      <w:szCs w:val="18"/>
      <w:lang w:val="en-GB"/>
    </w:rPr>
  </w:style>
  <w:style w:type="paragraph" w:customStyle="1" w:styleId="xl28">
    <w:name w:val="xl28"/>
    <w:basedOn w:val="Normal"/>
    <w:uiPriority w:val="99"/>
    <w:rsid w:val="00DD0F74"/>
    <w:pPr>
      <w:shd w:val="pct12" w:color="auto" w:fill="FFFFFF"/>
      <w:spacing w:before="100" w:beforeAutospacing="1" w:after="100" w:afterAutospacing="1"/>
    </w:pPr>
    <w:rPr>
      <w:rFonts w:ascii="Arial" w:hAnsi="Arial" w:cs="Arial"/>
      <w:b/>
      <w:bCs/>
      <w:sz w:val="18"/>
      <w:szCs w:val="18"/>
      <w:lang w:val="en-GB"/>
    </w:rPr>
  </w:style>
  <w:style w:type="paragraph" w:customStyle="1" w:styleId="xl29">
    <w:name w:val="xl29"/>
    <w:basedOn w:val="Normal"/>
    <w:uiPriority w:val="99"/>
    <w:rsid w:val="00DD0F74"/>
    <w:pPr>
      <w:shd w:val="pct12" w:color="auto" w:fill="FFFFFF"/>
      <w:spacing w:before="100" w:beforeAutospacing="1" w:after="100" w:afterAutospacing="1"/>
      <w:jc w:val="right"/>
    </w:pPr>
    <w:rPr>
      <w:rFonts w:ascii="Arial" w:hAnsi="Arial" w:cs="Arial"/>
      <w:b/>
      <w:bCs/>
      <w:sz w:val="18"/>
      <w:szCs w:val="18"/>
      <w:lang w:val="en-GB"/>
    </w:rPr>
  </w:style>
  <w:style w:type="paragraph" w:customStyle="1" w:styleId="xl30">
    <w:name w:val="xl30"/>
    <w:basedOn w:val="Normal"/>
    <w:uiPriority w:val="99"/>
    <w:rsid w:val="00DD0F74"/>
    <w:pPr>
      <w:spacing w:before="100" w:beforeAutospacing="1" w:after="100" w:afterAutospacing="1"/>
      <w:jc w:val="right"/>
    </w:pPr>
    <w:rPr>
      <w:rFonts w:ascii="Arial" w:hAnsi="Arial" w:cs="Arial"/>
      <w:sz w:val="18"/>
      <w:szCs w:val="18"/>
      <w:lang w:val="en-GB"/>
    </w:rPr>
  </w:style>
  <w:style w:type="paragraph" w:customStyle="1" w:styleId="xl31">
    <w:name w:val="xl31"/>
    <w:basedOn w:val="Normal"/>
    <w:uiPriority w:val="99"/>
    <w:rsid w:val="00DD0F74"/>
    <w:pPr>
      <w:spacing w:before="100" w:beforeAutospacing="1" w:after="100" w:afterAutospacing="1"/>
      <w:jc w:val="center"/>
    </w:pPr>
    <w:rPr>
      <w:rFonts w:ascii="Arial Unicode MS" w:hAnsi="Arial Unicode MS" w:cs="Arial Unicode MS"/>
      <w:lang w:val="en-GB"/>
    </w:rPr>
  </w:style>
  <w:style w:type="paragraph" w:customStyle="1" w:styleId="xl32">
    <w:name w:val="xl32"/>
    <w:basedOn w:val="Normal"/>
    <w:uiPriority w:val="99"/>
    <w:rsid w:val="00DD0F74"/>
    <w:pPr>
      <w:pBdr>
        <w:top w:val="double" w:sz="6" w:space="0" w:color="auto"/>
      </w:pBdr>
      <w:spacing w:before="100" w:beforeAutospacing="1" w:after="100" w:afterAutospacing="1"/>
      <w:jc w:val="center"/>
    </w:pPr>
    <w:rPr>
      <w:rFonts w:ascii="Arial" w:hAnsi="Arial" w:cs="Arial"/>
      <w:sz w:val="17"/>
      <w:szCs w:val="17"/>
      <w:lang w:val="en-GB"/>
    </w:rPr>
  </w:style>
  <w:style w:type="paragraph" w:customStyle="1" w:styleId="xl33">
    <w:name w:val="xl33"/>
    <w:basedOn w:val="Normal"/>
    <w:uiPriority w:val="99"/>
    <w:rsid w:val="00DD0F74"/>
    <w:pPr>
      <w:spacing w:before="100" w:beforeAutospacing="1" w:after="100" w:afterAutospacing="1"/>
      <w:jc w:val="center"/>
    </w:pPr>
    <w:rPr>
      <w:rFonts w:ascii="Arial" w:hAnsi="Arial" w:cs="Arial"/>
      <w:sz w:val="17"/>
      <w:szCs w:val="17"/>
      <w:lang w:val="en-GB"/>
    </w:rPr>
  </w:style>
  <w:style w:type="paragraph" w:customStyle="1" w:styleId="xl34">
    <w:name w:val="xl34"/>
    <w:basedOn w:val="Normal"/>
    <w:uiPriority w:val="99"/>
    <w:rsid w:val="00DD0F74"/>
    <w:pPr>
      <w:pBdr>
        <w:top w:val="single" w:sz="4" w:space="0" w:color="auto"/>
      </w:pBdr>
      <w:spacing w:before="100" w:beforeAutospacing="1" w:after="100" w:afterAutospacing="1"/>
      <w:jc w:val="center"/>
    </w:pPr>
    <w:rPr>
      <w:rFonts w:ascii="Arial" w:hAnsi="Arial" w:cs="Arial"/>
      <w:sz w:val="17"/>
      <w:szCs w:val="17"/>
      <w:lang w:val="en-GB"/>
    </w:rPr>
  </w:style>
  <w:style w:type="paragraph" w:customStyle="1" w:styleId="xl35">
    <w:name w:val="xl35"/>
    <w:basedOn w:val="Normal"/>
    <w:uiPriority w:val="99"/>
    <w:rsid w:val="00DD0F74"/>
    <w:pPr>
      <w:pBdr>
        <w:top w:val="double" w:sz="6" w:space="0" w:color="auto"/>
      </w:pBdr>
      <w:spacing w:before="100" w:beforeAutospacing="1" w:after="100" w:afterAutospacing="1"/>
      <w:textAlignment w:val="top"/>
    </w:pPr>
    <w:rPr>
      <w:rFonts w:ascii="HelveticaLT" w:hAnsi="HelveticaLT" w:cs="Arial Unicode MS"/>
      <w:sz w:val="18"/>
      <w:szCs w:val="18"/>
      <w:lang w:val="en-GB"/>
    </w:rPr>
  </w:style>
  <w:style w:type="paragraph" w:customStyle="1" w:styleId="xl36">
    <w:name w:val="xl36"/>
    <w:basedOn w:val="Normal"/>
    <w:uiPriority w:val="99"/>
    <w:rsid w:val="00DD0F74"/>
    <w:pPr>
      <w:pBdr>
        <w:top w:val="double" w:sz="6" w:space="0" w:color="auto"/>
        <w:bottom w:val="single" w:sz="4" w:space="0" w:color="auto"/>
      </w:pBdr>
      <w:spacing w:before="100" w:beforeAutospacing="1" w:after="100" w:afterAutospacing="1"/>
      <w:jc w:val="center"/>
      <w:textAlignment w:val="top"/>
    </w:pPr>
    <w:rPr>
      <w:rFonts w:ascii="Arial" w:hAnsi="Arial" w:cs="Arial"/>
      <w:sz w:val="17"/>
      <w:szCs w:val="17"/>
      <w:lang w:val="en-GB"/>
    </w:rPr>
  </w:style>
  <w:style w:type="paragraph" w:customStyle="1" w:styleId="xl37">
    <w:name w:val="xl37"/>
    <w:basedOn w:val="Normal"/>
    <w:uiPriority w:val="99"/>
    <w:rsid w:val="00DD0F74"/>
    <w:pPr>
      <w:spacing w:before="100" w:beforeAutospacing="1" w:after="100" w:afterAutospacing="1"/>
    </w:pPr>
    <w:rPr>
      <w:rFonts w:ascii="HelveticaLT" w:hAnsi="HelveticaLT" w:cs="Arial Unicode MS"/>
      <w:sz w:val="18"/>
      <w:szCs w:val="18"/>
      <w:lang w:val="en-GB"/>
    </w:rPr>
  </w:style>
  <w:style w:type="paragraph" w:customStyle="1" w:styleId="xl38">
    <w:name w:val="xl38"/>
    <w:basedOn w:val="Normal"/>
    <w:uiPriority w:val="99"/>
    <w:rsid w:val="00DD0F74"/>
    <w:pPr>
      <w:spacing w:before="100" w:beforeAutospacing="1" w:after="100" w:afterAutospacing="1"/>
      <w:jc w:val="center"/>
      <w:textAlignment w:val="top"/>
    </w:pPr>
    <w:rPr>
      <w:rFonts w:ascii="HelveticaLT" w:hAnsi="HelveticaLT" w:cs="Arial Unicode MS"/>
      <w:sz w:val="18"/>
      <w:szCs w:val="18"/>
      <w:lang w:val="en-GB"/>
    </w:rPr>
  </w:style>
  <w:style w:type="paragraph" w:customStyle="1" w:styleId="xl39">
    <w:name w:val="xl39"/>
    <w:basedOn w:val="Normal"/>
    <w:uiPriority w:val="99"/>
    <w:rsid w:val="00DD0F74"/>
    <w:pPr>
      <w:spacing w:before="100" w:beforeAutospacing="1" w:after="100" w:afterAutospacing="1"/>
      <w:jc w:val="center"/>
      <w:textAlignment w:val="top"/>
    </w:pPr>
    <w:rPr>
      <w:rFonts w:ascii="Arial" w:hAnsi="Arial" w:cs="Arial"/>
      <w:sz w:val="17"/>
      <w:szCs w:val="17"/>
      <w:lang w:val="en-GB"/>
    </w:rPr>
  </w:style>
  <w:style w:type="paragraph" w:customStyle="1" w:styleId="xl40">
    <w:name w:val="xl40"/>
    <w:basedOn w:val="Normal"/>
    <w:uiPriority w:val="99"/>
    <w:rsid w:val="00DD0F74"/>
    <w:pPr>
      <w:pBdr>
        <w:top w:val="single" w:sz="4" w:space="0" w:color="auto"/>
      </w:pBdr>
      <w:spacing w:before="100" w:beforeAutospacing="1" w:after="100" w:afterAutospacing="1"/>
      <w:jc w:val="center"/>
      <w:textAlignment w:val="top"/>
    </w:pPr>
    <w:rPr>
      <w:rFonts w:ascii="Arial" w:hAnsi="Arial" w:cs="Arial"/>
      <w:sz w:val="17"/>
      <w:szCs w:val="17"/>
      <w:lang w:val="en-GB"/>
    </w:rPr>
  </w:style>
  <w:style w:type="paragraph" w:customStyle="1" w:styleId="xl41">
    <w:name w:val="xl41"/>
    <w:basedOn w:val="Normal"/>
    <w:uiPriority w:val="99"/>
    <w:rsid w:val="00DD0F74"/>
    <w:pPr>
      <w:spacing w:before="100" w:beforeAutospacing="1" w:after="100" w:afterAutospacing="1"/>
      <w:jc w:val="center"/>
    </w:pPr>
    <w:rPr>
      <w:rFonts w:ascii="Arial" w:hAnsi="Arial" w:cs="Arial"/>
      <w:i/>
      <w:iCs/>
      <w:sz w:val="18"/>
      <w:szCs w:val="18"/>
      <w:lang w:val="en-GB"/>
    </w:rPr>
  </w:style>
  <w:style w:type="paragraph" w:customStyle="1" w:styleId="xl42">
    <w:name w:val="xl42"/>
    <w:basedOn w:val="Normal"/>
    <w:uiPriority w:val="99"/>
    <w:rsid w:val="00DD0F74"/>
    <w:pPr>
      <w:spacing w:before="100" w:beforeAutospacing="1" w:after="100" w:afterAutospacing="1"/>
      <w:jc w:val="center"/>
    </w:pPr>
    <w:rPr>
      <w:rFonts w:ascii="Arial" w:hAnsi="Arial" w:cs="Arial"/>
      <w:sz w:val="18"/>
      <w:szCs w:val="18"/>
      <w:lang w:val="en-GB"/>
    </w:rPr>
  </w:style>
  <w:style w:type="paragraph" w:customStyle="1" w:styleId="taskas">
    <w:name w:val="taskas"/>
    <w:basedOn w:val="Normal"/>
    <w:uiPriority w:val="99"/>
    <w:rsid w:val="00DD0F74"/>
    <w:pPr>
      <w:tabs>
        <w:tab w:val="num" w:pos="360"/>
      </w:tabs>
      <w:ind w:left="360" w:hanging="360"/>
      <w:jc w:val="both"/>
    </w:pPr>
    <w:rPr>
      <w:rFonts w:ascii="Palatino Linotype" w:hAnsi="Palatino Linotype"/>
      <w:sz w:val="20"/>
      <w:szCs w:val="20"/>
      <w:lang w:val="en-GB"/>
    </w:rPr>
  </w:style>
  <w:style w:type="paragraph" w:customStyle="1" w:styleId="taskas1">
    <w:name w:val="taskas1"/>
    <w:basedOn w:val="Normal"/>
    <w:uiPriority w:val="99"/>
    <w:rsid w:val="00DD0F74"/>
    <w:pPr>
      <w:tabs>
        <w:tab w:val="num" w:pos="530"/>
      </w:tabs>
      <w:ind w:left="357" w:hanging="187"/>
      <w:jc w:val="both"/>
    </w:pPr>
    <w:rPr>
      <w:rFonts w:ascii="Palatino Linotype" w:hAnsi="Palatino Linotype"/>
      <w:sz w:val="20"/>
      <w:szCs w:val="20"/>
      <w:lang w:val="en-GB"/>
    </w:rPr>
  </w:style>
  <w:style w:type="paragraph" w:customStyle="1" w:styleId="Normal1">
    <w:name w:val="Normal1"/>
    <w:basedOn w:val="Normal"/>
    <w:next w:val="BodyText"/>
    <w:uiPriority w:val="99"/>
    <w:rsid w:val="00DD0F74"/>
    <w:pPr>
      <w:jc w:val="both"/>
    </w:pPr>
    <w:rPr>
      <w:rFonts w:ascii="Palatino Linotype" w:hAnsi="Palatino Linotype"/>
      <w:sz w:val="22"/>
      <w:szCs w:val="20"/>
      <w:lang w:val="en-US"/>
    </w:rPr>
  </w:style>
  <w:style w:type="paragraph" w:customStyle="1" w:styleId="Priedas">
    <w:name w:val="Priedas"/>
    <w:basedOn w:val="Normal"/>
    <w:uiPriority w:val="99"/>
    <w:rsid w:val="00DD0F74"/>
    <w:pPr>
      <w:jc w:val="center"/>
      <w:outlineLvl w:val="0"/>
    </w:pPr>
    <w:rPr>
      <w:b/>
      <w:bCs/>
      <w:caps/>
    </w:rPr>
  </w:style>
  <w:style w:type="paragraph" w:customStyle="1" w:styleId="Saltinio">
    <w:name w:val="Saltinio"/>
    <w:uiPriority w:val="99"/>
    <w:rsid w:val="00DD0F74"/>
    <w:pPr>
      <w:spacing w:before="120" w:after="120"/>
      <w:ind w:firstLine="720"/>
    </w:pPr>
    <w:rPr>
      <w:i/>
      <w:iCs/>
      <w:sz w:val="20"/>
      <w:szCs w:val="20"/>
      <w:lang w:val="en-GB" w:eastAsia="en-US"/>
    </w:rPr>
  </w:style>
  <w:style w:type="paragraph" w:styleId="List3">
    <w:name w:val="List 3"/>
    <w:basedOn w:val="Normal"/>
    <w:uiPriority w:val="99"/>
    <w:rsid w:val="00DD0F74"/>
    <w:pPr>
      <w:ind w:left="849" w:hanging="283"/>
    </w:pPr>
  </w:style>
  <w:style w:type="paragraph" w:customStyle="1" w:styleId="CharCharDiagramaDiagramaCharCharDiagramaDiagrama">
    <w:name w:val="Char Char Diagrama Diagrama Char Char Diagrama Diagrama"/>
    <w:basedOn w:val="Normal"/>
    <w:uiPriority w:val="99"/>
    <w:rsid w:val="00DD0F74"/>
    <w:pPr>
      <w:spacing w:after="160" w:line="240" w:lineRule="exact"/>
    </w:pPr>
    <w:rPr>
      <w:rFonts w:ascii="Tahoma" w:hAnsi="Tahoma"/>
      <w:sz w:val="20"/>
      <w:szCs w:val="20"/>
      <w:lang w:val="en-US"/>
    </w:rPr>
  </w:style>
  <w:style w:type="character" w:customStyle="1" w:styleId="bigbold1">
    <w:name w:val="bigbold1"/>
    <w:uiPriority w:val="99"/>
    <w:rsid w:val="00DD0F74"/>
    <w:rPr>
      <w:rFonts w:ascii="Verdana" w:hAnsi="Verdana"/>
      <w:b/>
      <w:sz w:val="14"/>
    </w:rPr>
  </w:style>
  <w:style w:type="paragraph" w:styleId="Subtitle">
    <w:name w:val="Subtitle"/>
    <w:basedOn w:val="Normal"/>
    <w:link w:val="SubtitleChar"/>
    <w:uiPriority w:val="99"/>
    <w:qFormat/>
    <w:rsid w:val="00DD0F74"/>
    <w:pPr>
      <w:spacing w:after="60"/>
      <w:jc w:val="center"/>
      <w:outlineLvl w:val="1"/>
    </w:pPr>
    <w:rPr>
      <w:rFonts w:ascii="Arial" w:hAnsi="Arial" w:cs="Arial"/>
      <w:lang w:eastAsia="lt-LT"/>
    </w:rPr>
  </w:style>
  <w:style w:type="character" w:customStyle="1" w:styleId="SubtitleChar">
    <w:name w:val="Subtitle Char"/>
    <w:basedOn w:val="DefaultParagraphFont"/>
    <w:link w:val="Subtitle"/>
    <w:uiPriority w:val="99"/>
    <w:locked/>
    <w:rsid w:val="00DB4144"/>
    <w:rPr>
      <w:rFonts w:ascii="Cambria" w:hAnsi="Cambria" w:cs="Times New Roman"/>
      <w:sz w:val="24"/>
      <w:szCs w:val="24"/>
      <w:lang w:eastAsia="en-US"/>
    </w:rPr>
  </w:style>
  <w:style w:type="paragraph" w:customStyle="1" w:styleId="DiagramaDiagrama2">
    <w:name w:val="Diagrama Diagrama2"/>
    <w:basedOn w:val="Normal"/>
    <w:uiPriority w:val="99"/>
    <w:rsid w:val="00DD0F74"/>
    <w:pPr>
      <w:widowControl w:val="0"/>
      <w:adjustRightInd w:val="0"/>
      <w:spacing w:after="160" w:line="240" w:lineRule="exact"/>
      <w:jc w:val="both"/>
      <w:textAlignment w:val="baseline"/>
    </w:pPr>
    <w:rPr>
      <w:rFonts w:ascii="Tahoma" w:hAnsi="Tahoma"/>
      <w:sz w:val="20"/>
      <w:szCs w:val="20"/>
      <w:lang w:val="en-US"/>
    </w:rPr>
  </w:style>
  <w:style w:type="paragraph" w:customStyle="1" w:styleId="bodytext0">
    <w:name w:val="body text"/>
    <w:basedOn w:val="Normal"/>
    <w:uiPriority w:val="99"/>
    <w:rsid w:val="00DD0F74"/>
    <w:pPr>
      <w:spacing w:line="260" w:lineRule="exact"/>
      <w:ind w:firstLine="720"/>
      <w:jc w:val="both"/>
    </w:pPr>
    <w:rPr>
      <w:rFonts w:ascii="Arial" w:hAnsi="Arial" w:cs="Arial"/>
      <w:sz w:val="20"/>
      <w:szCs w:val="20"/>
      <w:lang w:val="en-US"/>
    </w:rPr>
  </w:style>
  <w:style w:type="paragraph" w:customStyle="1" w:styleId="CharChar2DiagramaCharChar1Diagrama">
    <w:name w:val="Char Char2 Diagrama Char Char1 Diagrama"/>
    <w:basedOn w:val="Normal"/>
    <w:uiPriority w:val="99"/>
    <w:rsid w:val="00DD0F74"/>
    <w:pPr>
      <w:spacing w:after="160" w:line="240" w:lineRule="exact"/>
    </w:pPr>
    <w:rPr>
      <w:rFonts w:ascii="Tahoma" w:hAnsi="Tahoma"/>
      <w:sz w:val="20"/>
      <w:szCs w:val="20"/>
      <w:lang w:val="en-US"/>
    </w:rPr>
  </w:style>
  <w:style w:type="paragraph" w:customStyle="1" w:styleId="CharChar2DiagramaDiagrama">
    <w:name w:val="Char Char2 Diagrama Diagrama"/>
    <w:basedOn w:val="Normal"/>
    <w:uiPriority w:val="99"/>
    <w:rsid w:val="00DD0F74"/>
    <w:pPr>
      <w:spacing w:after="160" w:line="240" w:lineRule="exact"/>
    </w:pPr>
    <w:rPr>
      <w:rFonts w:ascii="Tahoma" w:hAnsi="Tahoma"/>
      <w:sz w:val="20"/>
      <w:szCs w:val="20"/>
      <w:lang w:val="en-US"/>
    </w:rPr>
  </w:style>
  <w:style w:type="paragraph" w:customStyle="1" w:styleId="DiagramaDiagrama1CharCharDiagramaDiagrama">
    <w:name w:val="Diagrama Diagrama1 Char Char Diagrama Diagrama"/>
    <w:basedOn w:val="Normal"/>
    <w:uiPriority w:val="99"/>
    <w:rsid w:val="00DD0F74"/>
    <w:pPr>
      <w:spacing w:after="160" w:line="240" w:lineRule="exact"/>
    </w:pPr>
    <w:rPr>
      <w:rFonts w:ascii="Tahoma" w:hAnsi="Tahoma" w:cs="Tahoma"/>
      <w:sz w:val="20"/>
      <w:szCs w:val="20"/>
      <w:lang w:val="en-US"/>
    </w:rPr>
  </w:style>
  <w:style w:type="paragraph" w:customStyle="1" w:styleId="saltinio0">
    <w:name w:val="saltinio"/>
    <w:basedOn w:val="Normal"/>
    <w:uiPriority w:val="99"/>
    <w:rsid w:val="00DD0F74"/>
    <w:pPr>
      <w:spacing w:before="120" w:after="120"/>
      <w:ind w:firstLine="720"/>
    </w:pPr>
    <w:rPr>
      <w:i/>
      <w:iCs/>
      <w:sz w:val="20"/>
      <w:szCs w:val="20"/>
      <w:lang w:eastAsia="lt-LT"/>
    </w:rPr>
  </w:style>
  <w:style w:type="paragraph" w:customStyle="1" w:styleId="DiagramaDiagramaCharCharDiagramaDiagramaCharCharDiagramaDiagramaCharCharDiagramaDiagrama1">
    <w:name w:val="Diagrama Diagrama Char Char Diagrama Diagrama Char Char Diagrama Diagrama Char Char Diagrama Diagrama1"/>
    <w:basedOn w:val="Normal"/>
    <w:uiPriority w:val="99"/>
    <w:rsid w:val="00DD0F74"/>
    <w:pPr>
      <w:spacing w:after="160" w:line="240" w:lineRule="exact"/>
    </w:pPr>
    <w:rPr>
      <w:rFonts w:ascii="Tahoma" w:hAnsi="Tahoma"/>
      <w:sz w:val="20"/>
      <w:szCs w:val="20"/>
      <w:lang w:val="en-US"/>
    </w:rPr>
  </w:style>
  <w:style w:type="character" w:customStyle="1" w:styleId="rowvalue">
    <w:name w:val="rowvalue"/>
    <w:basedOn w:val="DefaultParagraphFont"/>
    <w:uiPriority w:val="99"/>
    <w:rsid w:val="00DD0F74"/>
    <w:rPr>
      <w:rFonts w:cs="Times New Roman"/>
    </w:rPr>
  </w:style>
  <w:style w:type="paragraph" w:customStyle="1" w:styleId="Paveikslams">
    <w:name w:val="Paveikslams"/>
    <w:aliases w:val="lentelėms"/>
    <w:basedOn w:val="Normal"/>
    <w:uiPriority w:val="99"/>
    <w:rsid w:val="00DD0F74"/>
    <w:pPr>
      <w:jc w:val="center"/>
    </w:pPr>
    <w:rPr>
      <w:b/>
      <w:szCs w:val="20"/>
    </w:rPr>
  </w:style>
  <w:style w:type="paragraph" w:customStyle="1" w:styleId="Pavadinimas2">
    <w:name w:val="Pavadinimas2"/>
    <w:basedOn w:val="ListNumber2"/>
    <w:autoRedefine/>
    <w:uiPriority w:val="99"/>
    <w:rsid w:val="00DD0F74"/>
    <w:pPr>
      <w:tabs>
        <w:tab w:val="clear" w:pos="1931"/>
      </w:tabs>
      <w:spacing w:before="240" w:after="120"/>
      <w:ind w:left="0" w:firstLine="0"/>
      <w:jc w:val="center"/>
    </w:pPr>
    <w:rPr>
      <w:b/>
      <w:bCs/>
      <w:lang w:eastAsia="lt-LT"/>
    </w:rPr>
  </w:style>
  <w:style w:type="paragraph" w:styleId="ListNumber2">
    <w:name w:val="List Number 2"/>
    <w:basedOn w:val="Normal"/>
    <w:uiPriority w:val="99"/>
    <w:rsid w:val="00DD0F74"/>
    <w:pPr>
      <w:tabs>
        <w:tab w:val="num" w:pos="1931"/>
      </w:tabs>
      <w:ind w:left="1931" w:hanging="360"/>
    </w:pPr>
  </w:style>
  <w:style w:type="paragraph" w:customStyle="1" w:styleId="SAltinis0">
    <w:name w:val="SAltinis"/>
    <w:basedOn w:val="Normal"/>
    <w:uiPriority w:val="99"/>
    <w:rsid w:val="00DD0F74"/>
    <w:pPr>
      <w:spacing w:before="120" w:after="240"/>
      <w:jc w:val="center"/>
    </w:pPr>
    <w:rPr>
      <w:i/>
      <w:iCs/>
      <w:sz w:val="20"/>
      <w:szCs w:val="20"/>
      <w:lang w:eastAsia="lt-LT"/>
    </w:rPr>
  </w:style>
  <w:style w:type="character" w:customStyle="1" w:styleId="AporastesChar">
    <w:name w:val="Aporastes Char"/>
    <w:uiPriority w:val="99"/>
    <w:rsid w:val="00DD0F74"/>
    <w:rPr>
      <w:rFonts w:eastAsia="Times New Roman"/>
      <w:b/>
      <w:sz w:val="24"/>
      <w:lang w:val="lt-LT" w:eastAsia="ar-SA" w:bidi="ar-SA"/>
    </w:rPr>
  </w:style>
  <w:style w:type="paragraph" w:styleId="BodyTextFirstIndent">
    <w:name w:val="Body Text First Indent"/>
    <w:basedOn w:val="BodyText"/>
    <w:link w:val="BodyTextFirstIndentChar"/>
    <w:uiPriority w:val="99"/>
    <w:rsid w:val="00DD0F74"/>
    <w:pPr>
      <w:suppressAutoHyphens/>
      <w:spacing w:after="120"/>
      <w:ind w:firstLine="210"/>
      <w:jc w:val="left"/>
    </w:pPr>
    <w:rPr>
      <w:color w:val="auto"/>
      <w:lang w:eastAsia="ar-SA"/>
    </w:rPr>
  </w:style>
  <w:style w:type="character" w:customStyle="1" w:styleId="BodyTextFirstIndentChar">
    <w:name w:val="Body Text First Indent Char"/>
    <w:basedOn w:val="BodyTextChar"/>
    <w:link w:val="BodyTextFirstIndent"/>
    <w:uiPriority w:val="99"/>
    <w:semiHidden/>
    <w:locked/>
    <w:rsid w:val="00DB4144"/>
    <w:rPr>
      <w:szCs w:val="24"/>
    </w:rPr>
  </w:style>
  <w:style w:type="paragraph" w:styleId="BodyTextFirstIndent2">
    <w:name w:val="Body Text First Indent 2"/>
    <w:basedOn w:val="BodyTextIndent"/>
    <w:link w:val="BodyTextFirstIndent2Char"/>
    <w:uiPriority w:val="99"/>
    <w:rsid w:val="00DD0F74"/>
    <w:pPr>
      <w:suppressAutoHyphens/>
      <w:spacing w:after="120"/>
      <w:ind w:left="283" w:firstLine="210"/>
      <w:jc w:val="left"/>
    </w:pPr>
    <w:rPr>
      <w:szCs w:val="24"/>
      <w:lang w:eastAsia="ar-SA"/>
    </w:rPr>
  </w:style>
  <w:style w:type="character" w:customStyle="1" w:styleId="BodyTextFirstIndent2Char">
    <w:name w:val="Body Text First Indent 2 Char"/>
    <w:basedOn w:val="BodyTextIndentChar"/>
    <w:link w:val="BodyTextFirstIndent2"/>
    <w:uiPriority w:val="99"/>
    <w:semiHidden/>
    <w:locked/>
    <w:rsid w:val="00DB4144"/>
  </w:style>
  <w:style w:type="character" w:customStyle="1" w:styleId="apple-style-span">
    <w:name w:val="apple-style-span"/>
    <w:basedOn w:val="DefaultParagraphFont"/>
    <w:uiPriority w:val="99"/>
    <w:rsid w:val="00DD0F74"/>
    <w:rPr>
      <w:rFonts w:cs="Times New Roman"/>
    </w:rPr>
  </w:style>
  <w:style w:type="paragraph" w:customStyle="1" w:styleId="Sraopastraipa1">
    <w:name w:val="Sąrašo pastraipa1"/>
    <w:basedOn w:val="Normal"/>
    <w:uiPriority w:val="99"/>
    <w:rsid w:val="00DD0F74"/>
    <w:pPr>
      <w:ind w:left="1296"/>
      <w:jc w:val="both"/>
    </w:pPr>
    <w:rPr>
      <w:rFonts w:ascii="Calibri" w:hAnsi="Calibri"/>
      <w:sz w:val="22"/>
      <w:szCs w:val="20"/>
      <w:lang w:val="en-US"/>
    </w:rPr>
  </w:style>
  <w:style w:type="paragraph" w:customStyle="1" w:styleId="lentel-paveikslas">
    <w:name w:val="lentelė-paveikslas"/>
    <w:basedOn w:val="Normal"/>
    <w:next w:val="Normal"/>
    <w:uiPriority w:val="99"/>
    <w:rsid w:val="00DD0F74"/>
    <w:pPr>
      <w:spacing w:after="120"/>
      <w:jc w:val="center"/>
    </w:pPr>
    <w:rPr>
      <w:b/>
      <w:bCs/>
      <w:color w:val="000000"/>
      <w:spacing w:val="1"/>
      <w:szCs w:val="20"/>
      <w:lang w:eastAsia="lt-LT"/>
    </w:rPr>
  </w:style>
  <w:style w:type="paragraph" w:customStyle="1" w:styleId="HTMLiankstoformatuotas1">
    <w:name w:val="HTML iš anksto formatuotas1"/>
    <w:basedOn w:val="Normal"/>
    <w:uiPriority w:val="99"/>
    <w:rsid w:val="00DD0F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tLeast"/>
      <w:jc w:val="both"/>
      <w:textAlignment w:val="baseline"/>
    </w:pPr>
    <w:rPr>
      <w:rFonts w:ascii="Courier New" w:hAnsi="Courier New" w:cs="Courier New"/>
      <w:sz w:val="20"/>
      <w:szCs w:val="20"/>
      <w:lang w:eastAsia="ar-SA"/>
    </w:rPr>
  </w:style>
  <w:style w:type="paragraph" w:customStyle="1" w:styleId="WW-HTMLPreformatted">
    <w:name w:val="WW-HTML Preformatted"/>
    <w:basedOn w:val="Normal"/>
    <w:uiPriority w:val="99"/>
    <w:rsid w:val="00DD0F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tLeast"/>
      <w:jc w:val="both"/>
      <w:textAlignment w:val="baseline"/>
    </w:pPr>
    <w:rPr>
      <w:rFonts w:ascii="Courier New" w:hAnsi="Courier New" w:cs="Courier New"/>
      <w:sz w:val="20"/>
      <w:szCs w:val="20"/>
      <w:lang w:eastAsia="ar-SA"/>
    </w:rPr>
  </w:style>
  <w:style w:type="character" w:customStyle="1" w:styleId="Inaosramenys">
    <w:name w:val="Išnašos rašmenys"/>
    <w:uiPriority w:val="99"/>
    <w:rsid w:val="00DD0F74"/>
    <w:rPr>
      <w:vertAlign w:val="superscript"/>
    </w:rPr>
  </w:style>
  <w:style w:type="paragraph" w:customStyle="1" w:styleId="Lentelsturinys">
    <w:name w:val="Lentelės turinys"/>
    <w:basedOn w:val="Normal"/>
    <w:uiPriority w:val="99"/>
    <w:rsid w:val="00DD0F74"/>
    <w:pPr>
      <w:widowControl w:val="0"/>
      <w:suppressLineNumbers/>
      <w:suppressAutoHyphens/>
    </w:pPr>
    <w:rPr>
      <w:kern w:val="1"/>
    </w:rPr>
  </w:style>
  <w:style w:type="paragraph" w:customStyle="1" w:styleId="Lentele">
    <w:name w:val="Lentele"/>
    <w:basedOn w:val="Normal"/>
    <w:link w:val="LenteleChar"/>
    <w:uiPriority w:val="99"/>
    <w:rsid w:val="00DD0F74"/>
    <w:pPr>
      <w:tabs>
        <w:tab w:val="left" w:pos="680"/>
      </w:tabs>
      <w:spacing w:before="120" w:after="120"/>
      <w:jc w:val="center"/>
    </w:pPr>
    <w:rPr>
      <w:b/>
      <w:szCs w:val="20"/>
      <w:lang w:eastAsia="lt-LT"/>
    </w:rPr>
  </w:style>
  <w:style w:type="character" w:customStyle="1" w:styleId="LenteleChar">
    <w:name w:val="Lentele Char"/>
    <w:link w:val="Lentele"/>
    <w:uiPriority w:val="99"/>
    <w:locked/>
    <w:rsid w:val="00DD0F74"/>
    <w:rPr>
      <w:b/>
      <w:sz w:val="24"/>
      <w:lang w:val="lt-LT" w:eastAsia="lt-LT"/>
    </w:rPr>
  </w:style>
  <w:style w:type="paragraph" w:styleId="BodyText3">
    <w:name w:val="Body Text 3"/>
    <w:basedOn w:val="Normal"/>
    <w:link w:val="BodyText3Char"/>
    <w:uiPriority w:val="99"/>
    <w:rsid w:val="00DD0F74"/>
    <w:pPr>
      <w:spacing w:after="120"/>
    </w:pPr>
    <w:rPr>
      <w:sz w:val="16"/>
      <w:szCs w:val="16"/>
    </w:rPr>
  </w:style>
  <w:style w:type="character" w:customStyle="1" w:styleId="BodyText3Char">
    <w:name w:val="Body Text 3 Char"/>
    <w:basedOn w:val="DefaultParagraphFont"/>
    <w:link w:val="BodyText3"/>
    <w:uiPriority w:val="99"/>
    <w:semiHidden/>
    <w:locked/>
    <w:rsid w:val="00DB4144"/>
    <w:rPr>
      <w:rFonts w:cs="Times New Roman"/>
      <w:sz w:val="16"/>
      <w:szCs w:val="16"/>
      <w:lang w:eastAsia="en-US"/>
    </w:rPr>
  </w:style>
  <w:style w:type="character" w:customStyle="1" w:styleId="WW8Num5z0">
    <w:name w:val="WW8Num5z0"/>
    <w:uiPriority w:val="99"/>
    <w:rsid w:val="00DD0F74"/>
    <w:rPr>
      <w:rFonts w:ascii="Symbol" w:hAnsi="Symbol"/>
    </w:rPr>
  </w:style>
  <w:style w:type="character" w:customStyle="1" w:styleId="Absatz-Standardschriftart">
    <w:name w:val="Absatz-Standardschriftart"/>
    <w:uiPriority w:val="99"/>
    <w:rsid w:val="00DD0F74"/>
  </w:style>
  <w:style w:type="character" w:customStyle="1" w:styleId="WW8Num1z0">
    <w:name w:val="WW8Num1z0"/>
    <w:uiPriority w:val="99"/>
    <w:rsid w:val="00DD0F74"/>
    <w:rPr>
      <w:rFonts w:ascii="Symbol" w:hAnsi="Symbol"/>
    </w:rPr>
  </w:style>
  <w:style w:type="character" w:customStyle="1" w:styleId="WW8Num1z1">
    <w:name w:val="WW8Num1z1"/>
    <w:uiPriority w:val="99"/>
    <w:rsid w:val="00DD0F74"/>
    <w:rPr>
      <w:rFonts w:ascii="Courier New" w:hAnsi="Courier New"/>
    </w:rPr>
  </w:style>
  <w:style w:type="character" w:customStyle="1" w:styleId="WW8Num1z2">
    <w:name w:val="WW8Num1z2"/>
    <w:uiPriority w:val="99"/>
    <w:rsid w:val="00DD0F74"/>
    <w:rPr>
      <w:rFonts w:ascii="Wingdings" w:hAnsi="Wingdings"/>
    </w:rPr>
  </w:style>
  <w:style w:type="character" w:customStyle="1" w:styleId="WW8Num2z0">
    <w:name w:val="WW8Num2z0"/>
    <w:uiPriority w:val="99"/>
    <w:rsid w:val="00DD0F74"/>
    <w:rPr>
      <w:rFonts w:ascii="Symbol" w:hAnsi="Symbol"/>
    </w:rPr>
  </w:style>
  <w:style w:type="character" w:customStyle="1" w:styleId="WW8Num2z1">
    <w:name w:val="WW8Num2z1"/>
    <w:uiPriority w:val="99"/>
    <w:rsid w:val="00DD0F74"/>
    <w:rPr>
      <w:rFonts w:ascii="Courier New" w:hAnsi="Courier New"/>
    </w:rPr>
  </w:style>
  <w:style w:type="character" w:customStyle="1" w:styleId="WW8Num2z2">
    <w:name w:val="WW8Num2z2"/>
    <w:uiPriority w:val="99"/>
    <w:rsid w:val="00DD0F74"/>
    <w:rPr>
      <w:rFonts w:ascii="Wingdings" w:hAnsi="Wingdings"/>
    </w:rPr>
  </w:style>
  <w:style w:type="character" w:customStyle="1" w:styleId="WW8Num5z1">
    <w:name w:val="WW8Num5z1"/>
    <w:uiPriority w:val="99"/>
    <w:rsid w:val="00DD0F74"/>
    <w:rPr>
      <w:rFonts w:ascii="Courier New" w:hAnsi="Courier New"/>
    </w:rPr>
  </w:style>
  <w:style w:type="character" w:customStyle="1" w:styleId="WW8Num5z2">
    <w:name w:val="WW8Num5z2"/>
    <w:uiPriority w:val="99"/>
    <w:rsid w:val="00DD0F74"/>
    <w:rPr>
      <w:rFonts w:ascii="Wingdings" w:hAnsi="Wingdings"/>
    </w:rPr>
  </w:style>
  <w:style w:type="character" w:customStyle="1" w:styleId="WW8Num7z0">
    <w:name w:val="WW8Num7z0"/>
    <w:uiPriority w:val="99"/>
    <w:rsid w:val="00DD0F74"/>
    <w:rPr>
      <w:b/>
      <w:color w:val="FF0000"/>
      <w:sz w:val="20"/>
    </w:rPr>
  </w:style>
  <w:style w:type="character" w:customStyle="1" w:styleId="WW8Num8z0">
    <w:name w:val="WW8Num8z0"/>
    <w:uiPriority w:val="99"/>
    <w:rsid w:val="00DD0F74"/>
    <w:rPr>
      <w:rFonts w:ascii="Times New Roman" w:hAnsi="Times New Roman"/>
    </w:rPr>
  </w:style>
  <w:style w:type="character" w:customStyle="1" w:styleId="WW8Num8z1">
    <w:name w:val="WW8Num8z1"/>
    <w:uiPriority w:val="99"/>
    <w:rsid w:val="00DD0F74"/>
    <w:rPr>
      <w:rFonts w:ascii="Courier New" w:hAnsi="Courier New"/>
    </w:rPr>
  </w:style>
  <w:style w:type="character" w:customStyle="1" w:styleId="WW8Num8z2">
    <w:name w:val="WW8Num8z2"/>
    <w:uiPriority w:val="99"/>
    <w:rsid w:val="00DD0F74"/>
    <w:rPr>
      <w:rFonts w:ascii="Wingdings" w:hAnsi="Wingdings"/>
    </w:rPr>
  </w:style>
  <w:style w:type="character" w:customStyle="1" w:styleId="WW8Num8z3">
    <w:name w:val="WW8Num8z3"/>
    <w:uiPriority w:val="99"/>
    <w:rsid w:val="00DD0F74"/>
    <w:rPr>
      <w:rFonts w:ascii="Symbol" w:hAnsi="Symbol"/>
    </w:rPr>
  </w:style>
  <w:style w:type="character" w:customStyle="1" w:styleId="WW8Num9z0">
    <w:name w:val="WW8Num9z0"/>
    <w:uiPriority w:val="99"/>
    <w:rsid w:val="00DD0F74"/>
    <w:rPr>
      <w:rFonts w:ascii="Symbol" w:hAnsi="Symbol"/>
    </w:rPr>
  </w:style>
  <w:style w:type="character" w:customStyle="1" w:styleId="WW8Num9z1">
    <w:name w:val="WW8Num9z1"/>
    <w:uiPriority w:val="99"/>
    <w:rsid w:val="00DD0F74"/>
    <w:rPr>
      <w:rFonts w:ascii="Courier New" w:hAnsi="Courier New"/>
    </w:rPr>
  </w:style>
  <w:style w:type="character" w:customStyle="1" w:styleId="WW8Num9z2">
    <w:name w:val="WW8Num9z2"/>
    <w:uiPriority w:val="99"/>
    <w:rsid w:val="00DD0F74"/>
    <w:rPr>
      <w:rFonts w:ascii="Wingdings" w:hAnsi="Wingdings"/>
    </w:rPr>
  </w:style>
  <w:style w:type="character" w:customStyle="1" w:styleId="WW8Num10z0">
    <w:name w:val="WW8Num10z0"/>
    <w:uiPriority w:val="99"/>
    <w:rsid w:val="00DD0F74"/>
    <w:rPr>
      <w:rFonts w:ascii="Wingdings" w:hAnsi="Wingdings"/>
    </w:rPr>
  </w:style>
  <w:style w:type="character" w:customStyle="1" w:styleId="WW8Num10z1">
    <w:name w:val="WW8Num10z1"/>
    <w:uiPriority w:val="99"/>
    <w:rsid w:val="00DD0F74"/>
    <w:rPr>
      <w:rFonts w:ascii="Courier New" w:hAnsi="Courier New"/>
    </w:rPr>
  </w:style>
  <w:style w:type="character" w:customStyle="1" w:styleId="WW8Num10z3">
    <w:name w:val="WW8Num10z3"/>
    <w:uiPriority w:val="99"/>
    <w:rsid w:val="00DD0F74"/>
    <w:rPr>
      <w:rFonts w:ascii="Symbol" w:hAnsi="Symbol"/>
    </w:rPr>
  </w:style>
  <w:style w:type="character" w:customStyle="1" w:styleId="WW8Num11z0">
    <w:name w:val="WW8Num11z0"/>
    <w:uiPriority w:val="99"/>
    <w:rsid w:val="00DD0F74"/>
    <w:rPr>
      <w:rFonts w:ascii="Symbol" w:hAnsi="Symbol"/>
    </w:rPr>
  </w:style>
  <w:style w:type="character" w:customStyle="1" w:styleId="WW8Num11z1">
    <w:name w:val="WW8Num11z1"/>
    <w:uiPriority w:val="99"/>
    <w:rsid w:val="00DD0F74"/>
    <w:rPr>
      <w:rFonts w:ascii="Courier New" w:hAnsi="Courier New"/>
    </w:rPr>
  </w:style>
  <w:style w:type="character" w:customStyle="1" w:styleId="WW8Num11z2">
    <w:name w:val="WW8Num11z2"/>
    <w:uiPriority w:val="99"/>
    <w:rsid w:val="00DD0F74"/>
    <w:rPr>
      <w:rFonts w:ascii="Wingdings" w:hAnsi="Wingdings"/>
    </w:rPr>
  </w:style>
  <w:style w:type="character" w:customStyle="1" w:styleId="WW8Num13z1">
    <w:name w:val="WW8Num13z1"/>
    <w:uiPriority w:val="99"/>
    <w:rsid w:val="00DD0F74"/>
    <w:rPr>
      <w:b/>
      <w:sz w:val="28"/>
    </w:rPr>
  </w:style>
  <w:style w:type="character" w:customStyle="1" w:styleId="WW8Num14z0">
    <w:name w:val="WW8Num14z0"/>
    <w:uiPriority w:val="99"/>
    <w:rsid w:val="00DD0F74"/>
    <w:rPr>
      <w:rFonts w:ascii="Times New Roman" w:hAnsi="Times New Roman"/>
    </w:rPr>
  </w:style>
  <w:style w:type="character" w:customStyle="1" w:styleId="WW8Num14z1">
    <w:name w:val="WW8Num14z1"/>
    <w:uiPriority w:val="99"/>
    <w:rsid w:val="00DD0F74"/>
    <w:rPr>
      <w:rFonts w:ascii="Courier New" w:hAnsi="Courier New"/>
    </w:rPr>
  </w:style>
  <w:style w:type="character" w:customStyle="1" w:styleId="WW8Num14z2">
    <w:name w:val="WW8Num14z2"/>
    <w:uiPriority w:val="99"/>
    <w:rsid w:val="00DD0F74"/>
    <w:rPr>
      <w:rFonts w:ascii="Wingdings" w:hAnsi="Wingdings"/>
    </w:rPr>
  </w:style>
  <w:style w:type="character" w:customStyle="1" w:styleId="WW8Num14z3">
    <w:name w:val="WW8Num14z3"/>
    <w:uiPriority w:val="99"/>
    <w:rsid w:val="00DD0F74"/>
    <w:rPr>
      <w:rFonts w:ascii="Symbol" w:hAnsi="Symbol"/>
    </w:rPr>
  </w:style>
  <w:style w:type="character" w:customStyle="1" w:styleId="WW8Num15z0">
    <w:name w:val="WW8Num15z0"/>
    <w:uiPriority w:val="99"/>
    <w:rsid w:val="00DD0F74"/>
    <w:rPr>
      <w:rFonts w:ascii="Symbol" w:hAnsi="Symbol"/>
    </w:rPr>
  </w:style>
  <w:style w:type="character" w:customStyle="1" w:styleId="WW8Num15z1">
    <w:name w:val="WW8Num15z1"/>
    <w:uiPriority w:val="99"/>
    <w:rsid w:val="00DD0F74"/>
    <w:rPr>
      <w:rFonts w:ascii="Courier New" w:hAnsi="Courier New"/>
    </w:rPr>
  </w:style>
  <w:style w:type="character" w:customStyle="1" w:styleId="WW8Num15z2">
    <w:name w:val="WW8Num15z2"/>
    <w:uiPriority w:val="99"/>
    <w:rsid w:val="00DD0F74"/>
    <w:rPr>
      <w:rFonts w:ascii="Wingdings" w:hAnsi="Wingdings"/>
    </w:rPr>
  </w:style>
  <w:style w:type="character" w:customStyle="1" w:styleId="0">
    <w:name w:val="0"/>
    <w:basedOn w:val="DefaultParagraphFont"/>
    <w:uiPriority w:val="99"/>
    <w:rsid w:val="00DD0F74"/>
    <w:rPr>
      <w:rFonts w:cs="Times New Roman"/>
    </w:rPr>
  </w:style>
  <w:style w:type="character" w:customStyle="1" w:styleId="Typewriter">
    <w:name w:val="Typewriter"/>
    <w:uiPriority w:val="99"/>
    <w:rsid w:val="00DD0F74"/>
    <w:rPr>
      <w:rFonts w:ascii="Courier New" w:hAnsi="Courier New"/>
      <w:sz w:val="20"/>
    </w:rPr>
  </w:style>
  <w:style w:type="character" w:customStyle="1" w:styleId="Galinsinaosramenys">
    <w:name w:val="Galinės išnašos rašmenys"/>
    <w:uiPriority w:val="99"/>
    <w:rsid w:val="00DD0F74"/>
    <w:rPr>
      <w:vertAlign w:val="superscript"/>
    </w:rPr>
  </w:style>
  <w:style w:type="character" w:customStyle="1" w:styleId="WW-Galinsinaosramenys">
    <w:name w:val="WW-Galinės išnašos rašmenys"/>
    <w:uiPriority w:val="99"/>
    <w:rsid w:val="00DD0F74"/>
  </w:style>
  <w:style w:type="paragraph" w:customStyle="1" w:styleId="Antrat1">
    <w:name w:val="Antraštė1"/>
    <w:basedOn w:val="Normal"/>
    <w:next w:val="BodyText"/>
    <w:uiPriority w:val="99"/>
    <w:rsid w:val="00DD0F74"/>
    <w:pPr>
      <w:keepNext/>
      <w:suppressAutoHyphens/>
      <w:spacing w:before="240" w:after="120"/>
    </w:pPr>
    <w:rPr>
      <w:rFonts w:ascii="Arial" w:hAnsi="Arial" w:cs="Tahoma"/>
      <w:sz w:val="28"/>
      <w:szCs w:val="28"/>
      <w:lang w:val="en-GB" w:eastAsia="ar-SA"/>
    </w:rPr>
  </w:style>
  <w:style w:type="paragraph" w:styleId="List">
    <w:name w:val="List"/>
    <w:basedOn w:val="BodyText"/>
    <w:uiPriority w:val="99"/>
    <w:rsid w:val="00DD0F74"/>
    <w:pPr>
      <w:suppressAutoHyphens/>
      <w:ind w:firstLine="0"/>
    </w:pPr>
    <w:rPr>
      <w:rFonts w:cs="Tahoma"/>
      <w:color w:val="auto"/>
      <w:lang w:eastAsia="ar-SA"/>
    </w:rPr>
  </w:style>
  <w:style w:type="paragraph" w:customStyle="1" w:styleId="Pavadinimas1">
    <w:name w:val="Pavadinimas1"/>
    <w:basedOn w:val="Normal"/>
    <w:uiPriority w:val="99"/>
    <w:rsid w:val="00DD0F74"/>
    <w:pPr>
      <w:suppressLineNumbers/>
      <w:suppressAutoHyphens/>
      <w:spacing w:before="120" w:after="120"/>
    </w:pPr>
    <w:rPr>
      <w:rFonts w:cs="Tahoma"/>
      <w:i/>
      <w:iCs/>
      <w:lang w:val="en-GB" w:eastAsia="ar-SA"/>
    </w:rPr>
  </w:style>
  <w:style w:type="paragraph" w:customStyle="1" w:styleId="Rodykl">
    <w:name w:val="Rodyklė"/>
    <w:basedOn w:val="Normal"/>
    <w:uiPriority w:val="99"/>
    <w:rsid w:val="00DD0F74"/>
    <w:pPr>
      <w:suppressLineNumbers/>
      <w:suppressAutoHyphens/>
    </w:pPr>
    <w:rPr>
      <w:rFonts w:cs="Tahoma"/>
      <w:lang w:val="en-GB" w:eastAsia="ar-SA"/>
    </w:rPr>
  </w:style>
  <w:style w:type="paragraph" w:styleId="NormalIndent">
    <w:name w:val="Normal Indent"/>
    <w:basedOn w:val="Normal"/>
    <w:uiPriority w:val="99"/>
    <w:rsid w:val="00DD0F74"/>
    <w:pPr>
      <w:suppressAutoHyphens/>
      <w:ind w:left="720"/>
    </w:pPr>
    <w:rPr>
      <w:lang w:val="ru-RU" w:eastAsia="ar-SA"/>
    </w:rPr>
  </w:style>
  <w:style w:type="paragraph" w:customStyle="1" w:styleId="BodyText21">
    <w:name w:val="Body Text 21"/>
    <w:basedOn w:val="Normal"/>
    <w:uiPriority w:val="99"/>
    <w:rsid w:val="00DD0F74"/>
    <w:pPr>
      <w:suppressAutoHyphens/>
      <w:ind w:firstLine="720"/>
      <w:jc w:val="both"/>
    </w:pPr>
    <w:rPr>
      <w:rFonts w:ascii="Arial" w:hAnsi="Arial" w:cs="Arial"/>
      <w:sz w:val="22"/>
      <w:szCs w:val="22"/>
      <w:lang w:val="en-US" w:eastAsia="ar-SA"/>
    </w:rPr>
  </w:style>
  <w:style w:type="paragraph" w:customStyle="1" w:styleId="NormalIMP">
    <w:name w:val="Normal_IMP"/>
    <w:basedOn w:val="Normal"/>
    <w:uiPriority w:val="99"/>
    <w:rsid w:val="00DD0F74"/>
    <w:pPr>
      <w:suppressAutoHyphens/>
      <w:spacing w:line="228" w:lineRule="auto"/>
      <w:ind w:firstLine="720"/>
      <w:jc w:val="both"/>
    </w:pPr>
    <w:rPr>
      <w:rFonts w:ascii="TimesLT" w:hAnsi="TimesLT"/>
      <w:lang w:val="en-US" w:eastAsia="ar-SA"/>
    </w:rPr>
  </w:style>
  <w:style w:type="paragraph" w:customStyle="1" w:styleId="Default">
    <w:name w:val="Default"/>
    <w:uiPriority w:val="99"/>
    <w:rsid w:val="00DD0F74"/>
    <w:pPr>
      <w:suppressAutoHyphens/>
    </w:pPr>
    <w:rPr>
      <w:sz w:val="24"/>
      <w:szCs w:val="24"/>
      <w:lang w:val="en-US" w:eastAsia="ar-SA"/>
    </w:rPr>
  </w:style>
  <w:style w:type="paragraph" w:customStyle="1" w:styleId="centrbold">
    <w:name w:val="centrbold"/>
    <w:basedOn w:val="Normal"/>
    <w:uiPriority w:val="99"/>
    <w:rsid w:val="00DD0F74"/>
    <w:pPr>
      <w:suppressAutoHyphens/>
      <w:spacing w:before="280" w:after="280"/>
    </w:pPr>
    <w:rPr>
      <w:lang w:eastAsia="ar-SA"/>
    </w:rPr>
  </w:style>
  <w:style w:type="paragraph" w:customStyle="1" w:styleId="Lentelsantrat">
    <w:name w:val="Lentelės antraštė"/>
    <w:basedOn w:val="Lentelsturinys"/>
    <w:uiPriority w:val="99"/>
    <w:rsid w:val="00DD0F74"/>
    <w:pPr>
      <w:widowControl/>
      <w:jc w:val="center"/>
    </w:pPr>
    <w:rPr>
      <w:b/>
      <w:bCs/>
      <w:kern w:val="0"/>
      <w:lang w:val="en-GB" w:eastAsia="ar-SA"/>
    </w:rPr>
  </w:style>
  <w:style w:type="paragraph" w:customStyle="1" w:styleId="Kadroturinys">
    <w:name w:val="Kadro turinys"/>
    <w:basedOn w:val="BodyText"/>
    <w:uiPriority w:val="99"/>
    <w:rsid w:val="00DD0F74"/>
    <w:pPr>
      <w:suppressAutoHyphens/>
      <w:ind w:firstLine="0"/>
    </w:pPr>
    <w:rPr>
      <w:color w:val="auto"/>
      <w:lang w:eastAsia="ar-SA"/>
    </w:rPr>
  </w:style>
  <w:style w:type="paragraph" w:customStyle="1" w:styleId="DiagramaDiagramaCharCharDiagramaDiagramaCharCharDiagramaCharCharCharCharCharDiagramaCharCharDiagrama">
    <w:name w:val="Diagrama Diagrama Char Char Diagrama Diagrama Char Char Diagrama Char Char Char Char Char Diagrama Char Char Diagrama"/>
    <w:basedOn w:val="Normal"/>
    <w:uiPriority w:val="99"/>
    <w:rsid w:val="00DD0F74"/>
    <w:pPr>
      <w:spacing w:after="160" w:line="240" w:lineRule="exact"/>
    </w:pPr>
    <w:rPr>
      <w:rFonts w:ascii="Tahoma" w:hAnsi="Tahoma"/>
      <w:sz w:val="20"/>
      <w:szCs w:val="20"/>
      <w:lang w:val="en-US"/>
    </w:rPr>
  </w:style>
  <w:style w:type="paragraph" w:customStyle="1" w:styleId="CharCharDiagramaDiagramaCharCharDiagrama">
    <w:name w:val="Char Char Diagrama Diagrama Char Char Diagrama"/>
    <w:basedOn w:val="Normal"/>
    <w:uiPriority w:val="99"/>
    <w:rsid w:val="00DD0F74"/>
    <w:pPr>
      <w:spacing w:after="160" w:line="240" w:lineRule="exact"/>
    </w:pPr>
    <w:rPr>
      <w:rFonts w:ascii="Tahoma" w:hAnsi="Tahoma"/>
      <w:sz w:val="20"/>
      <w:szCs w:val="20"/>
      <w:lang w:val="en-US"/>
    </w:rPr>
  </w:style>
  <w:style w:type="paragraph" w:customStyle="1" w:styleId="StiliusStiliusCalibri11ptTarpaitarpeiluiKeli099li10">
    <w:name w:val="Stilius Stilius Calibri 11 pt Tarpai tarp eilučių:  Keli 0.99 li + 10..."/>
    <w:basedOn w:val="Normal"/>
    <w:uiPriority w:val="99"/>
    <w:rsid w:val="00DD0F74"/>
    <w:pPr>
      <w:spacing w:before="60" w:line="360" w:lineRule="auto"/>
      <w:ind w:left="567"/>
    </w:pPr>
    <w:rPr>
      <w:rFonts w:ascii="Calibri" w:hAnsi="Calibri"/>
      <w:sz w:val="20"/>
      <w:szCs w:val="20"/>
      <w:lang w:val="en-US"/>
    </w:rPr>
  </w:style>
  <w:style w:type="paragraph" w:customStyle="1" w:styleId="Footer-smalltext">
    <w:name w:val="Footer-small text"/>
    <w:basedOn w:val="Footer"/>
    <w:uiPriority w:val="99"/>
    <w:rsid w:val="00DD0F74"/>
    <w:pPr>
      <w:tabs>
        <w:tab w:val="clear" w:pos="4320"/>
        <w:tab w:val="clear" w:pos="8640"/>
        <w:tab w:val="center" w:pos="4819"/>
        <w:tab w:val="right" w:pos="9638"/>
      </w:tabs>
      <w:spacing w:before="120"/>
      <w:ind w:firstLine="0"/>
      <w:contextualSpacing/>
      <w:jc w:val="center"/>
    </w:pPr>
    <w:rPr>
      <w:rFonts w:cs="DokChampa"/>
      <w:color w:val="404040"/>
      <w:sz w:val="18"/>
      <w:szCs w:val="22"/>
    </w:rPr>
  </w:style>
  <w:style w:type="paragraph" w:customStyle="1" w:styleId="Title-pre">
    <w:name w:val="Title-pre"/>
    <w:basedOn w:val="Normal"/>
    <w:uiPriority w:val="99"/>
    <w:rsid w:val="00DD0F74"/>
    <w:pPr>
      <w:framePr w:wrap="notBeside" w:vAnchor="page" w:hAnchor="page" w:xAlign="center" w:y="5388"/>
      <w:spacing w:before="160"/>
      <w:jc w:val="center"/>
    </w:pPr>
    <w:rPr>
      <w:color w:val="FFFFFF"/>
      <w:sz w:val="28"/>
      <w:szCs w:val="28"/>
    </w:rPr>
  </w:style>
  <w:style w:type="paragraph" w:customStyle="1" w:styleId="Note-Secondpage">
    <w:name w:val="Note-Second page"/>
    <w:basedOn w:val="Footer-smalltext"/>
    <w:uiPriority w:val="99"/>
    <w:rsid w:val="00DD0F74"/>
    <w:pPr>
      <w:framePr w:wrap="around" w:vAnchor="page" w:hAnchor="page" w:xAlign="center" w:y="15310"/>
    </w:pPr>
    <w:rPr>
      <w:lang w:val="lt-LT"/>
    </w:rPr>
  </w:style>
  <w:style w:type="paragraph" w:customStyle="1" w:styleId="Title-Main">
    <w:name w:val="Title-Main"/>
    <w:uiPriority w:val="99"/>
    <w:rsid w:val="00DD0F74"/>
    <w:pPr>
      <w:framePr w:wrap="notBeside" w:vAnchor="page" w:hAnchor="page" w:xAlign="center" w:y="6805"/>
      <w:spacing w:line="276" w:lineRule="auto"/>
      <w:jc w:val="center"/>
    </w:pPr>
    <w:rPr>
      <w:rFonts w:ascii="Cambria" w:hAnsi="Cambria"/>
      <w:b/>
      <w:sz w:val="40"/>
      <w:szCs w:val="18"/>
      <w:lang w:eastAsia="en-US"/>
    </w:rPr>
  </w:style>
  <w:style w:type="paragraph" w:customStyle="1" w:styleId="Stamp">
    <w:name w:val="Stamp"/>
    <w:uiPriority w:val="99"/>
    <w:rsid w:val="00DD0F74"/>
    <w:pPr>
      <w:framePr w:w="3686" w:wrap="notBeside" w:vAnchor="page" w:hAnchor="page" w:xAlign="right" w:y="852"/>
      <w:spacing w:line="276" w:lineRule="auto"/>
    </w:pPr>
    <w:rPr>
      <w:sz w:val="18"/>
      <w:szCs w:val="18"/>
      <w:lang w:eastAsia="en-US"/>
    </w:rPr>
  </w:style>
  <w:style w:type="character" w:customStyle="1" w:styleId="CharChar5">
    <w:name w:val="Char Char5"/>
    <w:uiPriority w:val="99"/>
    <w:rsid w:val="00DD0F74"/>
    <w:rPr>
      <w:b/>
      <w:caps/>
      <w:sz w:val="24"/>
      <w:lang w:val="lt-LT" w:eastAsia="en-US"/>
    </w:rPr>
  </w:style>
  <w:style w:type="paragraph" w:customStyle="1" w:styleId="Post-Title">
    <w:name w:val="Post-Title"/>
    <w:uiPriority w:val="99"/>
    <w:rsid w:val="00DD0F74"/>
    <w:pPr>
      <w:framePr w:wrap="around" w:vAnchor="page" w:hAnchor="page" w:x="965" w:y="12475"/>
      <w:spacing w:after="200" w:line="276" w:lineRule="auto"/>
    </w:pPr>
    <w:rPr>
      <w:rFonts w:cs="Arial Unicode MS"/>
      <w:lang w:eastAsia="en-US"/>
    </w:rPr>
  </w:style>
  <w:style w:type="paragraph" w:customStyle="1" w:styleId="CharCharDiagramaDiagramaDiagramaDiagrama">
    <w:name w:val="Char Char Diagrama Diagrama Diagrama Diagrama"/>
    <w:basedOn w:val="Normal"/>
    <w:uiPriority w:val="99"/>
    <w:rsid w:val="000B11D1"/>
    <w:pPr>
      <w:spacing w:after="160" w:line="240" w:lineRule="exact"/>
    </w:pPr>
    <w:rPr>
      <w:rFonts w:ascii="Tahoma" w:hAnsi="Tahoma" w:cs="Tahoma"/>
      <w:sz w:val="20"/>
      <w:szCs w:val="20"/>
      <w:lang w:val="en-US"/>
    </w:rPr>
  </w:style>
  <w:style w:type="character" w:styleId="FootnoteReference">
    <w:name w:val="footnote reference"/>
    <w:basedOn w:val="DefaultParagraphFont"/>
    <w:uiPriority w:val="99"/>
    <w:semiHidden/>
    <w:rsid w:val="00353D76"/>
    <w:rPr>
      <w:rFonts w:cs="Times New Roman"/>
      <w:vertAlign w:val="superscript"/>
    </w:rPr>
  </w:style>
  <w:style w:type="character" w:customStyle="1" w:styleId="dlxnowrap1">
    <w:name w:val="dlxnowrap1"/>
    <w:basedOn w:val="DefaultParagraphFont"/>
    <w:uiPriority w:val="99"/>
    <w:rsid w:val="00146F67"/>
    <w:rPr>
      <w:rFonts w:cs="Times New Roman"/>
    </w:rPr>
  </w:style>
  <w:style w:type="paragraph" w:styleId="BalloonText">
    <w:name w:val="Balloon Text"/>
    <w:basedOn w:val="Normal"/>
    <w:link w:val="BalloonTextChar"/>
    <w:uiPriority w:val="99"/>
    <w:rsid w:val="0041447A"/>
    <w:rPr>
      <w:rFonts w:ascii="Tahoma" w:hAnsi="Tahoma" w:cs="Tahoma"/>
      <w:sz w:val="16"/>
      <w:szCs w:val="16"/>
    </w:rPr>
  </w:style>
  <w:style w:type="character" w:customStyle="1" w:styleId="BalloonTextChar">
    <w:name w:val="Balloon Text Char"/>
    <w:basedOn w:val="DefaultParagraphFont"/>
    <w:link w:val="BalloonText"/>
    <w:uiPriority w:val="99"/>
    <w:locked/>
    <w:rsid w:val="0041447A"/>
    <w:rPr>
      <w:rFonts w:ascii="Tahoma" w:hAnsi="Tahoma" w:cs="Tahoma"/>
      <w:sz w:val="16"/>
      <w:szCs w:val="16"/>
      <w:lang w:val="lt-LT"/>
    </w:rPr>
  </w:style>
  <w:style w:type="character" w:styleId="CommentReference">
    <w:name w:val="annotation reference"/>
    <w:basedOn w:val="DefaultParagraphFont"/>
    <w:uiPriority w:val="99"/>
    <w:rsid w:val="00D81FE3"/>
    <w:rPr>
      <w:rFonts w:cs="Times New Roman"/>
      <w:sz w:val="16"/>
      <w:szCs w:val="16"/>
    </w:rPr>
  </w:style>
  <w:style w:type="paragraph" w:styleId="CommentSubject">
    <w:name w:val="annotation subject"/>
    <w:basedOn w:val="CommentText"/>
    <w:next w:val="CommentText"/>
    <w:link w:val="CommentSubjectChar"/>
    <w:uiPriority w:val="99"/>
    <w:rsid w:val="00D81FE3"/>
    <w:rPr>
      <w:b/>
      <w:bCs/>
    </w:rPr>
  </w:style>
  <w:style w:type="character" w:customStyle="1" w:styleId="CommentSubjectChar">
    <w:name w:val="Comment Subject Char"/>
    <w:basedOn w:val="CommentTextChar"/>
    <w:link w:val="CommentSubject"/>
    <w:uiPriority w:val="99"/>
    <w:locked/>
    <w:rsid w:val="00D81FE3"/>
    <w:rPr>
      <w:b/>
      <w:bCs/>
      <w:lang w:bidi="ar-SA"/>
    </w:rPr>
  </w:style>
  <w:style w:type="paragraph" w:styleId="ListParagraph">
    <w:name w:val="List Paragraph"/>
    <w:basedOn w:val="Normal"/>
    <w:uiPriority w:val="99"/>
    <w:qFormat/>
    <w:rsid w:val="009E1536"/>
    <w:pPr>
      <w:ind w:left="720"/>
      <w:contextualSpacing/>
    </w:pPr>
  </w:style>
  <w:style w:type="paragraph" w:styleId="NoSpacing">
    <w:name w:val="No Spacing"/>
    <w:uiPriority w:val="99"/>
    <w:qFormat/>
    <w:rsid w:val="009E1536"/>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874536869">
      <w:marLeft w:val="0"/>
      <w:marRight w:val="0"/>
      <w:marTop w:val="0"/>
      <w:marBottom w:val="0"/>
      <w:divBdr>
        <w:top w:val="none" w:sz="0" w:space="0" w:color="auto"/>
        <w:left w:val="none" w:sz="0" w:space="0" w:color="auto"/>
        <w:bottom w:val="none" w:sz="0" w:space="0" w:color="auto"/>
        <w:right w:val="none" w:sz="0" w:space="0" w:color="auto"/>
      </w:divBdr>
      <w:divsChild>
        <w:div w:id="874536892">
          <w:marLeft w:val="0"/>
          <w:marRight w:val="0"/>
          <w:marTop w:val="0"/>
          <w:marBottom w:val="0"/>
          <w:divBdr>
            <w:top w:val="none" w:sz="0" w:space="0" w:color="auto"/>
            <w:left w:val="none" w:sz="0" w:space="0" w:color="auto"/>
            <w:bottom w:val="none" w:sz="0" w:space="0" w:color="auto"/>
            <w:right w:val="none" w:sz="0" w:space="0" w:color="auto"/>
          </w:divBdr>
          <w:divsChild>
            <w:div w:id="874536901">
              <w:marLeft w:val="0"/>
              <w:marRight w:val="0"/>
              <w:marTop w:val="0"/>
              <w:marBottom w:val="0"/>
              <w:divBdr>
                <w:top w:val="none" w:sz="0" w:space="0" w:color="auto"/>
                <w:left w:val="none" w:sz="0" w:space="0" w:color="auto"/>
                <w:bottom w:val="none" w:sz="0" w:space="0" w:color="auto"/>
                <w:right w:val="none" w:sz="0" w:space="0" w:color="auto"/>
              </w:divBdr>
              <w:divsChild>
                <w:div w:id="874536885">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874536871">
      <w:marLeft w:val="0"/>
      <w:marRight w:val="0"/>
      <w:marTop w:val="0"/>
      <w:marBottom w:val="0"/>
      <w:divBdr>
        <w:top w:val="none" w:sz="0" w:space="0" w:color="auto"/>
        <w:left w:val="none" w:sz="0" w:space="0" w:color="auto"/>
        <w:bottom w:val="none" w:sz="0" w:space="0" w:color="auto"/>
        <w:right w:val="none" w:sz="0" w:space="0" w:color="auto"/>
      </w:divBdr>
      <w:divsChild>
        <w:div w:id="874536870">
          <w:marLeft w:val="547"/>
          <w:marRight w:val="0"/>
          <w:marTop w:val="96"/>
          <w:marBottom w:val="0"/>
          <w:divBdr>
            <w:top w:val="none" w:sz="0" w:space="0" w:color="auto"/>
            <w:left w:val="none" w:sz="0" w:space="0" w:color="auto"/>
            <w:bottom w:val="none" w:sz="0" w:space="0" w:color="auto"/>
            <w:right w:val="none" w:sz="0" w:space="0" w:color="auto"/>
          </w:divBdr>
        </w:div>
        <w:div w:id="874536879">
          <w:marLeft w:val="547"/>
          <w:marRight w:val="0"/>
          <w:marTop w:val="96"/>
          <w:marBottom w:val="0"/>
          <w:divBdr>
            <w:top w:val="none" w:sz="0" w:space="0" w:color="auto"/>
            <w:left w:val="none" w:sz="0" w:space="0" w:color="auto"/>
            <w:bottom w:val="none" w:sz="0" w:space="0" w:color="auto"/>
            <w:right w:val="none" w:sz="0" w:space="0" w:color="auto"/>
          </w:divBdr>
        </w:div>
        <w:div w:id="874536882">
          <w:marLeft w:val="547"/>
          <w:marRight w:val="0"/>
          <w:marTop w:val="96"/>
          <w:marBottom w:val="0"/>
          <w:divBdr>
            <w:top w:val="none" w:sz="0" w:space="0" w:color="auto"/>
            <w:left w:val="none" w:sz="0" w:space="0" w:color="auto"/>
            <w:bottom w:val="none" w:sz="0" w:space="0" w:color="auto"/>
            <w:right w:val="none" w:sz="0" w:space="0" w:color="auto"/>
          </w:divBdr>
        </w:div>
        <w:div w:id="874536883">
          <w:marLeft w:val="547"/>
          <w:marRight w:val="0"/>
          <w:marTop w:val="96"/>
          <w:marBottom w:val="0"/>
          <w:divBdr>
            <w:top w:val="none" w:sz="0" w:space="0" w:color="auto"/>
            <w:left w:val="none" w:sz="0" w:space="0" w:color="auto"/>
            <w:bottom w:val="none" w:sz="0" w:space="0" w:color="auto"/>
            <w:right w:val="none" w:sz="0" w:space="0" w:color="auto"/>
          </w:divBdr>
        </w:div>
        <w:div w:id="874536888">
          <w:marLeft w:val="547"/>
          <w:marRight w:val="0"/>
          <w:marTop w:val="96"/>
          <w:marBottom w:val="0"/>
          <w:divBdr>
            <w:top w:val="none" w:sz="0" w:space="0" w:color="auto"/>
            <w:left w:val="none" w:sz="0" w:space="0" w:color="auto"/>
            <w:bottom w:val="none" w:sz="0" w:space="0" w:color="auto"/>
            <w:right w:val="none" w:sz="0" w:space="0" w:color="auto"/>
          </w:divBdr>
        </w:div>
        <w:div w:id="874536895">
          <w:marLeft w:val="547"/>
          <w:marRight w:val="0"/>
          <w:marTop w:val="96"/>
          <w:marBottom w:val="0"/>
          <w:divBdr>
            <w:top w:val="none" w:sz="0" w:space="0" w:color="auto"/>
            <w:left w:val="none" w:sz="0" w:space="0" w:color="auto"/>
            <w:bottom w:val="none" w:sz="0" w:space="0" w:color="auto"/>
            <w:right w:val="none" w:sz="0" w:space="0" w:color="auto"/>
          </w:divBdr>
        </w:div>
        <w:div w:id="874536899">
          <w:marLeft w:val="547"/>
          <w:marRight w:val="0"/>
          <w:marTop w:val="96"/>
          <w:marBottom w:val="0"/>
          <w:divBdr>
            <w:top w:val="none" w:sz="0" w:space="0" w:color="auto"/>
            <w:left w:val="none" w:sz="0" w:space="0" w:color="auto"/>
            <w:bottom w:val="none" w:sz="0" w:space="0" w:color="auto"/>
            <w:right w:val="none" w:sz="0" w:space="0" w:color="auto"/>
          </w:divBdr>
        </w:div>
      </w:divsChild>
    </w:div>
    <w:div w:id="874536877">
      <w:marLeft w:val="0"/>
      <w:marRight w:val="0"/>
      <w:marTop w:val="0"/>
      <w:marBottom w:val="0"/>
      <w:divBdr>
        <w:top w:val="none" w:sz="0" w:space="0" w:color="auto"/>
        <w:left w:val="none" w:sz="0" w:space="0" w:color="auto"/>
        <w:bottom w:val="none" w:sz="0" w:space="0" w:color="auto"/>
        <w:right w:val="none" w:sz="0" w:space="0" w:color="auto"/>
      </w:divBdr>
      <w:divsChild>
        <w:div w:id="874536872">
          <w:marLeft w:val="547"/>
          <w:marRight w:val="0"/>
          <w:marTop w:val="115"/>
          <w:marBottom w:val="0"/>
          <w:divBdr>
            <w:top w:val="none" w:sz="0" w:space="0" w:color="auto"/>
            <w:left w:val="none" w:sz="0" w:space="0" w:color="auto"/>
            <w:bottom w:val="none" w:sz="0" w:space="0" w:color="auto"/>
            <w:right w:val="none" w:sz="0" w:space="0" w:color="auto"/>
          </w:divBdr>
        </w:div>
        <w:div w:id="874536874">
          <w:marLeft w:val="547"/>
          <w:marRight w:val="0"/>
          <w:marTop w:val="115"/>
          <w:marBottom w:val="0"/>
          <w:divBdr>
            <w:top w:val="none" w:sz="0" w:space="0" w:color="auto"/>
            <w:left w:val="none" w:sz="0" w:space="0" w:color="auto"/>
            <w:bottom w:val="none" w:sz="0" w:space="0" w:color="auto"/>
            <w:right w:val="none" w:sz="0" w:space="0" w:color="auto"/>
          </w:divBdr>
        </w:div>
        <w:div w:id="874536875">
          <w:marLeft w:val="547"/>
          <w:marRight w:val="0"/>
          <w:marTop w:val="115"/>
          <w:marBottom w:val="0"/>
          <w:divBdr>
            <w:top w:val="none" w:sz="0" w:space="0" w:color="auto"/>
            <w:left w:val="none" w:sz="0" w:space="0" w:color="auto"/>
            <w:bottom w:val="none" w:sz="0" w:space="0" w:color="auto"/>
            <w:right w:val="none" w:sz="0" w:space="0" w:color="auto"/>
          </w:divBdr>
        </w:div>
        <w:div w:id="874536889">
          <w:marLeft w:val="547"/>
          <w:marRight w:val="0"/>
          <w:marTop w:val="115"/>
          <w:marBottom w:val="0"/>
          <w:divBdr>
            <w:top w:val="none" w:sz="0" w:space="0" w:color="auto"/>
            <w:left w:val="none" w:sz="0" w:space="0" w:color="auto"/>
            <w:bottom w:val="none" w:sz="0" w:space="0" w:color="auto"/>
            <w:right w:val="none" w:sz="0" w:space="0" w:color="auto"/>
          </w:divBdr>
        </w:div>
        <w:div w:id="874536902">
          <w:marLeft w:val="547"/>
          <w:marRight w:val="0"/>
          <w:marTop w:val="115"/>
          <w:marBottom w:val="0"/>
          <w:divBdr>
            <w:top w:val="none" w:sz="0" w:space="0" w:color="auto"/>
            <w:left w:val="none" w:sz="0" w:space="0" w:color="auto"/>
            <w:bottom w:val="none" w:sz="0" w:space="0" w:color="auto"/>
            <w:right w:val="none" w:sz="0" w:space="0" w:color="auto"/>
          </w:divBdr>
        </w:div>
      </w:divsChild>
    </w:div>
    <w:div w:id="874536893">
      <w:marLeft w:val="0"/>
      <w:marRight w:val="0"/>
      <w:marTop w:val="0"/>
      <w:marBottom w:val="0"/>
      <w:divBdr>
        <w:top w:val="none" w:sz="0" w:space="0" w:color="auto"/>
        <w:left w:val="none" w:sz="0" w:space="0" w:color="auto"/>
        <w:bottom w:val="none" w:sz="0" w:space="0" w:color="auto"/>
        <w:right w:val="none" w:sz="0" w:space="0" w:color="auto"/>
      </w:divBdr>
      <w:divsChild>
        <w:div w:id="874536903">
          <w:marLeft w:val="0"/>
          <w:marRight w:val="0"/>
          <w:marTop w:val="0"/>
          <w:marBottom w:val="0"/>
          <w:divBdr>
            <w:top w:val="none" w:sz="0" w:space="0" w:color="auto"/>
            <w:left w:val="none" w:sz="0" w:space="0" w:color="auto"/>
            <w:bottom w:val="none" w:sz="0" w:space="0" w:color="auto"/>
            <w:right w:val="none" w:sz="0" w:space="0" w:color="auto"/>
          </w:divBdr>
          <w:divsChild>
            <w:div w:id="874536894">
              <w:marLeft w:val="0"/>
              <w:marRight w:val="0"/>
              <w:marTop w:val="0"/>
              <w:marBottom w:val="0"/>
              <w:divBdr>
                <w:top w:val="none" w:sz="0" w:space="0" w:color="auto"/>
                <w:left w:val="none" w:sz="0" w:space="0" w:color="auto"/>
                <w:bottom w:val="none" w:sz="0" w:space="0" w:color="auto"/>
                <w:right w:val="none" w:sz="0" w:space="0" w:color="auto"/>
              </w:divBdr>
              <w:divsChild>
                <w:div w:id="874536878">
                  <w:marLeft w:val="0"/>
                  <w:marRight w:val="0"/>
                  <w:marTop w:val="0"/>
                  <w:marBottom w:val="0"/>
                  <w:divBdr>
                    <w:top w:val="none" w:sz="0" w:space="0" w:color="auto"/>
                    <w:left w:val="none" w:sz="0" w:space="0" w:color="auto"/>
                    <w:bottom w:val="none" w:sz="0" w:space="0" w:color="auto"/>
                    <w:right w:val="none" w:sz="0" w:space="0" w:color="auto"/>
                  </w:divBdr>
                  <w:divsChild>
                    <w:div w:id="874536898">
                      <w:marLeft w:val="0"/>
                      <w:marRight w:val="0"/>
                      <w:marTop w:val="0"/>
                      <w:marBottom w:val="0"/>
                      <w:divBdr>
                        <w:top w:val="none" w:sz="0" w:space="0" w:color="auto"/>
                        <w:left w:val="none" w:sz="0" w:space="0" w:color="auto"/>
                        <w:bottom w:val="none" w:sz="0" w:space="0" w:color="auto"/>
                        <w:right w:val="none" w:sz="0" w:space="0" w:color="auto"/>
                      </w:divBdr>
                      <w:divsChild>
                        <w:div w:id="874536876">
                          <w:marLeft w:val="0"/>
                          <w:marRight w:val="0"/>
                          <w:marTop w:val="0"/>
                          <w:marBottom w:val="0"/>
                          <w:divBdr>
                            <w:top w:val="none" w:sz="0" w:space="0" w:color="auto"/>
                            <w:left w:val="none" w:sz="0" w:space="0" w:color="auto"/>
                            <w:bottom w:val="none" w:sz="0" w:space="0" w:color="auto"/>
                            <w:right w:val="none" w:sz="0" w:space="0" w:color="auto"/>
                          </w:divBdr>
                          <w:divsChild>
                            <w:div w:id="874536866">
                              <w:marLeft w:val="0"/>
                              <w:marRight w:val="0"/>
                              <w:marTop w:val="0"/>
                              <w:marBottom w:val="0"/>
                              <w:divBdr>
                                <w:top w:val="none" w:sz="0" w:space="0" w:color="auto"/>
                                <w:left w:val="none" w:sz="0" w:space="0" w:color="auto"/>
                                <w:bottom w:val="none" w:sz="0" w:space="0" w:color="auto"/>
                                <w:right w:val="none" w:sz="0" w:space="0" w:color="auto"/>
                              </w:divBdr>
                              <w:divsChild>
                                <w:div w:id="874536897">
                                  <w:marLeft w:val="0"/>
                                  <w:marRight w:val="-16859"/>
                                  <w:marTop w:val="0"/>
                                  <w:marBottom w:val="0"/>
                                  <w:divBdr>
                                    <w:top w:val="none" w:sz="0" w:space="0" w:color="auto"/>
                                    <w:left w:val="none" w:sz="0" w:space="0" w:color="auto"/>
                                    <w:bottom w:val="none" w:sz="0" w:space="0" w:color="auto"/>
                                    <w:right w:val="none" w:sz="0" w:space="0" w:color="auto"/>
                                  </w:divBdr>
                                  <w:divsChild>
                                    <w:div w:id="874536864">
                                      <w:marLeft w:val="0"/>
                                      <w:marRight w:val="0"/>
                                      <w:marTop w:val="0"/>
                                      <w:marBottom w:val="0"/>
                                      <w:divBdr>
                                        <w:top w:val="none" w:sz="0" w:space="0" w:color="auto"/>
                                        <w:left w:val="none" w:sz="0" w:space="0" w:color="auto"/>
                                        <w:bottom w:val="none" w:sz="0" w:space="0" w:color="auto"/>
                                        <w:right w:val="none" w:sz="0" w:space="0" w:color="auto"/>
                                      </w:divBdr>
                                      <w:divsChild>
                                        <w:div w:id="874536884">
                                          <w:marLeft w:val="0"/>
                                          <w:marRight w:val="0"/>
                                          <w:marTop w:val="0"/>
                                          <w:marBottom w:val="0"/>
                                          <w:divBdr>
                                            <w:top w:val="none" w:sz="0" w:space="0" w:color="auto"/>
                                            <w:left w:val="none" w:sz="0" w:space="0" w:color="auto"/>
                                            <w:bottom w:val="none" w:sz="0" w:space="0" w:color="auto"/>
                                            <w:right w:val="none" w:sz="0" w:space="0" w:color="auto"/>
                                          </w:divBdr>
                                          <w:divsChild>
                                            <w:div w:id="874536873">
                                              <w:marLeft w:val="0"/>
                                              <w:marRight w:val="0"/>
                                              <w:marTop w:val="0"/>
                                              <w:marBottom w:val="0"/>
                                              <w:divBdr>
                                                <w:top w:val="none" w:sz="0" w:space="0" w:color="auto"/>
                                                <w:left w:val="none" w:sz="0" w:space="0" w:color="auto"/>
                                                <w:bottom w:val="none" w:sz="0" w:space="0" w:color="auto"/>
                                                <w:right w:val="none" w:sz="0" w:space="0" w:color="auto"/>
                                              </w:divBdr>
                                              <w:divsChild>
                                                <w:div w:id="874536887">
                                                  <w:marLeft w:val="0"/>
                                                  <w:marRight w:val="0"/>
                                                  <w:marTop w:val="0"/>
                                                  <w:marBottom w:val="0"/>
                                                  <w:divBdr>
                                                    <w:top w:val="none" w:sz="0" w:space="0" w:color="auto"/>
                                                    <w:left w:val="none" w:sz="0" w:space="0" w:color="auto"/>
                                                    <w:bottom w:val="none" w:sz="0" w:space="0" w:color="auto"/>
                                                    <w:right w:val="none" w:sz="0" w:space="0" w:color="auto"/>
                                                  </w:divBdr>
                                                  <w:divsChild>
                                                    <w:div w:id="874536865">
                                                      <w:marLeft w:val="0"/>
                                                      <w:marRight w:val="0"/>
                                                      <w:marTop w:val="0"/>
                                                      <w:marBottom w:val="0"/>
                                                      <w:divBdr>
                                                        <w:top w:val="none" w:sz="0" w:space="0" w:color="auto"/>
                                                        <w:left w:val="none" w:sz="0" w:space="0" w:color="auto"/>
                                                        <w:bottom w:val="none" w:sz="0" w:space="0" w:color="auto"/>
                                                        <w:right w:val="none" w:sz="0" w:space="0" w:color="auto"/>
                                                      </w:divBdr>
                                                      <w:divsChild>
                                                        <w:div w:id="874536868">
                                                          <w:marLeft w:val="0"/>
                                                          <w:marRight w:val="0"/>
                                                          <w:marTop w:val="0"/>
                                                          <w:marBottom w:val="0"/>
                                                          <w:divBdr>
                                                            <w:top w:val="none" w:sz="0" w:space="0" w:color="auto"/>
                                                            <w:left w:val="none" w:sz="0" w:space="0" w:color="auto"/>
                                                            <w:bottom w:val="none" w:sz="0" w:space="0" w:color="auto"/>
                                                            <w:right w:val="none" w:sz="0" w:space="0" w:color="auto"/>
                                                          </w:divBdr>
                                                          <w:divsChild>
                                                            <w:div w:id="874536880">
                                                              <w:marLeft w:val="0"/>
                                                              <w:marRight w:val="0"/>
                                                              <w:marTop w:val="0"/>
                                                              <w:marBottom w:val="0"/>
                                                              <w:divBdr>
                                                                <w:top w:val="none" w:sz="0" w:space="0" w:color="auto"/>
                                                                <w:left w:val="none" w:sz="0" w:space="0" w:color="auto"/>
                                                                <w:bottom w:val="none" w:sz="0" w:space="0" w:color="auto"/>
                                                                <w:right w:val="none" w:sz="0" w:space="0" w:color="auto"/>
                                                              </w:divBdr>
                                                              <w:divsChild>
                                                                <w:div w:id="874536896">
                                                                  <w:marLeft w:val="0"/>
                                                                  <w:marRight w:val="0"/>
                                                                  <w:marTop w:val="0"/>
                                                                  <w:marBottom w:val="0"/>
                                                                  <w:divBdr>
                                                                    <w:top w:val="none" w:sz="0" w:space="0" w:color="auto"/>
                                                                    <w:left w:val="none" w:sz="0" w:space="0" w:color="auto"/>
                                                                    <w:bottom w:val="none" w:sz="0" w:space="0" w:color="auto"/>
                                                                    <w:right w:val="none" w:sz="0" w:space="0" w:color="auto"/>
                                                                  </w:divBdr>
                                                                  <w:divsChild>
                                                                    <w:div w:id="8745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4536900">
      <w:marLeft w:val="0"/>
      <w:marRight w:val="0"/>
      <w:marTop w:val="0"/>
      <w:marBottom w:val="0"/>
      <w:divBdr>
        <w:top w:val="none" w:sz="0" w:space="0" w:color="auto"/>
        <w:left w:val="none" w:sz="0" w:space="0" w:color="auto"/>
        <w:bottom w:val="none" w:sz="0" w:space="0" w:color="auto"/>
        <w:right w:val="none" w:sz="0" w:space="0" w:color="auto"/>
      </w:divBdr>
      <w:divsChild>
        <w:div w:id="874536881">
          <w:marLeft w:val="0"/>
          <w:marRight w:val="0"/>
          <w:marTop w:val="0"/>
          <w:marBottom w:val="0"/>
          <w:divBdr>
            <w:top w:val="none" w:sz="0" w:space="0" w:color="auto"/>
            <w:left w:val="none" w:sz="0" w:space="0" w:color="auto"/>
            <w:bottom w:val="none" w:sz="0" w:space="0" w:color="auto"/>
            <w:right w:val="none" w:sz="0" w:space="0" w:color="auto"/>
          </w:divBdr>
        </w:div>
        <w:div w:id="874536886">
          <w:marLeft w:val="0"/>
          <w:marRight w:val="0"/>
          <w:marTop w:val="0"/>
          <w:marBottom w:val="0"/>
          <w:divBdr>
            <w:top w:val="none" w:sz="0" w:space="0" w:color="auto"/>
            <w:left w:val="none" w:sz="0" w:space="0" w:color="auto"/>
            <w:bottom w:val="none" w:sz="0" w:space="0" w:color="auto"/>
            <w:right w:val="none" w:sz="0" w:space="0" w:color="auto"/>
          </w:divBdr>
        </w:div>
        <w:div w:id="874536890">
          <w:marLeft w:val="0"/>
          <w:marRight w:val="0"/>
          <w:marTop w:val="0"/>
          <w:marBottom w:val="0"/>
          <w:divBdr>
            <w:top w:val="none" w:sz="0" w:space="0" w:color="auto"/>
            <w:left w:val="none" w:sz="0" w:space="0" w:color="auto"/>
            <w:bottom w:val="none" w:sz="0" w:space="0" w:color="auto"/>
            <w:right w:val="none" w:sz="0" w:space="0" w:color="auto"/>
          </w:divBdr>
        </w:div>
        <w:div w:id="874536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okiskiotic.lt/lt" TargetMode="External"/><Relationship Id="rId4" Type="http://schemas.openxmlformats.org/officeDocument/2006/relationships/webSettings" Target="webSettings.xml"/><Relationship Id="rId9" Type="http://schemas.openxmlformats.org/officeDocument/2006/relationships/hyperlink" Target="http://www.rokiski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37</Pages>
  <Words>-32766</Words>
  <Characters>29886</Characters>
  <Application>Microsoft Office Outlook</Application>
  <DocSecurity>0</DocSecurity>
  <Lines>0</Lines>
  <Paragraphs>0</Paragraphs>
  <ScaleCrop>false</ScaleCrop>
  <Company>RRSAV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PLĖTROS PRIEMONIŲ PLANAS</dc:title>
  <dc:subject/>
  <dc:creator>Investicijos</dc:creator>
  <cp:keywords/>
  <dc:description/>
  <cp:lastModifiedBy>Investicijos</cp:lastModifiedBy>
  <cp:revision>4</cp:revision>
  <cp:lastPrinted>2015-04-13T11:54:00Z</cp:lastPrinted>
  <dcterms:created xsi:type="dcterms:W3CDTF">2015-04-13T11:54:00Z</dcterms:created>
  <dcterms:modified xsi:type="dcterms:W3CDTF">2015-08-31T11:45:00Z</dcterms:modified>
</cp:coreProperties>
</file>